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672"/>
      </w:tblGrid>
      <w:tr w:rsidR="00BC3691" w:rsidRPr="00105940" w:rsidTr="00BC369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91" w:rsidRPr="00105940" w:rsidRDefault="00BC3691" w:rsidP="001D1700">
            <w:pPr>
              <w:jc w:val="center"/>
              <w:outlineLvl w:val="0"/>
              <w:rPr>
                <w:rFonts w:cs="Calibri"/>
                <w:sz w:val="24"/>
                <w:szCs w:val="24"/>
              </w:rPr>
            </w:pPr>
            <w:r w:rsidRPr="00105940">
              <w:rPr>
                <w:rFonts w:cs="Calibri"/>
                <w:sz w:val="24"/>
                <w:szCs w:val="24"/>
              </w:rPr>
              <w:t>Základní škola T. G. Masaryka Otrokovice, příspěvková organizace</w:t>
            </w:r>
          </w:p>
        </w:tc>
      </w:tr>
      <w:tr w:rsidR="00BC3691" w:rsidRPr="00105940" w:rsidTr="00BC369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91" w:rsidRPr="00105940" w:rsidRDefault="00016AD9" w:rsidP="00BC3691">
            <w:pPr>
              <w:jc w:val="center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r w:rsidRPr="00105940">
              <w:rPr>
                <w:rFonts w:cs="Calibri"/>
                <w:b/>
                <w:bCs/>
                <w:sz w:val="24"/>
                <w:szCs w:val="24"/>
              </w:rPr>
              <w:t>Směrnice pro poskytování informací</w:t>
            </w:r>
          </w:p>
        </w:tc>
      </w:tr>
      <w:tr w:rsidR="00BC3691" w:rsidRPr="00105940" w:rsidTr="001D170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91" w:rsidRPr="00105940" w:rsidRDefault="00BC3691" w:rsidP="00BC3691">
            <w:pPr>
              <w:outlineLvl w:val="0"/>
              <w:rPr>
                <w:rFonts w:cs="Calibri"/>
                <w:sz w:val="24"/>
                <w:szCs w:val="24"/>
              </w:rPr>
            </w:pPr>
            <w:r w:rsidRPr="00105940">
              <w:rPr>
                <w:rFonts w:cs="Calibri"/>
                <w:sz w:val="24"/>
                <w:szCs w:val="24"/>
              </w:rPr>
              <w:t xml:space="preserve">Č. j.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91" w:rsidRPr="00105940" w:rsidRDefault="00BC3691" w:rsidP="00BC3691">
            <w:pPr>
              <w:outlineLvl w:val="0"/>
              <w:rPr>
                <w:rFonts w:cs="Calibri"/>
                <w:sz w:val="24"/>
                <w:szCs w:val="24"/>
              </w:rPr>
            </w:pPr>
            <w:r w:rsidRPr="00105940">
              <w:rPr>
                <w:rFonts w:cs="Calibri"/>
                <w:sz w:val="24"/>
                <w:szCs w:val="24"/>
              </w:rPr>
              <w:t xml:space="preserve">SM/TGM/ </w:t>
            </w:r>
            <w:r w:rsidR="008E4A40">
              <w:rPr>
                <w:rFonts w:cs="Calibri"/>
                <w:sz w:val="24"/>
                <w:szCs w:val="24"/>
              </w:rPr>
              <w:t>664/2018</w:t>
            </w:r>
          </w:p>
        </w:tc>
      </w:tr>
      <w:tr w:rsidR="00BC3691" w:rsidRPr="00105940" w:rsidTr="001D170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91" w:rsidRPr="00105940" w:rsidRDefault="00BC3691" w:rsidP="00BC3691">
            <w:pPr>
              <w:outlineLvl w:val="0"/>
              <w:rPr>
                <w:rFonts w:cs="Calibri"/>
                <w:sz w:val="24"/>
                <w:szCs w:val="24"/>
              </w:rPr>
            </w:pPr>
            <w:r w:rsidRPr="00105940">
              <w:rPr>
                <w:rFonts w:cs="Calibri"/>
                <w:sz w:val="24"/>
                <w:szCs w:val="24"/>
              </w:rPr>
              <w:t xml:space="preserve">Spisový </w:t>
            </w:r>
            <w:proofErr w:type="gramStart"/>
            <w:r w:rsidRPr="00105940">
              <w:rPr>
                <w:rFonts w:cs="Calibri"/>
                <w:sz w:val="24"/>
                <w:szCs w:val="24"/>
              </w:rPr>
              <w:t>znak                      Skartační</w:t>
            </w:r>
            <w:proofErr w:type="gramEnd"/>
            <w:r w:rsidRPr="00105940">
              <w:rPr>
                <w:rFonts w:cs="Calibri"/>
                <w:sz w:val="24"/>
                <w:szCs w:val="24"/>
              </w:rPr>
              <w:t xml:space="preserve"> znak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91" w:rsidRPr="00105940" w:rsidRDefault="00BC3691" w:rsidP="00BC3691">
            <w:pPr>
              <w:ind w:left="0" w:firstLine="0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BC3691" w:rsidRPr="00105940" w:rsidTr="001D170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91" w:rsidRPr="00105940" w:rsidRDefault="00BC3691" w:rsidP="00BC3691">
            <w:pPr>
              <w:outlineLvl w:val="0"/>
              <w:rPr>
                <w:rFonts w:cs="Calibri"/>
                <w:sz w:val="24"/>
                <w:szCs w:val="24"/>
              </w:rPr>
            </w:pPr>
            <w:r w:rsidRPr="00105940">
              <w:rPr>
                <w:rFonts w:cs="Calibri"/>
                <w:sz w:val="24"/>
                <w:szCs w:val="24"/>
              </w:rPr>
              <w:t>Vypracoval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91" w:rsidRPr="00105940" w:rsidRDefault="00BC3691" w:rsidP="00BC3691">
            <w:pPr>
              <w:outlineLvl w:val="0"/>
              <w:rPr>
                <w:rFonts w:cs="Calibri"/>
                <w:sz w:val="24"/>
                <w:szCs w:val="24"/>
              </w:rPr>
            </w:pPr>
            <w:r w:rsidRPr="00105940">
              <w:rPr>
                <w:rFonts w:cs="Calibri"/>
                <w:sz w:val="24"/>
                <w:szCs w:val="24"/>
              </w:rPr>
              <w:t>Mgr. Marta Zakopalová, ředitelka školy</w:t>
            </w:r>
          </w:p>
        </w:tc>
      </w:tr>
      <w:tr w:rsidR="00BC3691" w:rsidRPr="00105940" w:rsidTr="001D170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91" w:rsidRPr="00105940" w:rsidRDefault="00BC3691" w:rsidP="00BC3691">
            <w:pPr>
              <w:outlineLvl w:val="0"/>
              <w:rPr>
                <w:rFonts w:cs="Calibri"/>
                <w:sz w:val="24"/>
                <w:szCs w:val="24"/>
              </w:rPr>
            </w:pPr>
            <w:r w:rsidRPr="00105940">
              <w:rPr>
                <w:rFonts w:cs="Calibri"/>
                <w:sz w:val="24"/>
                <w:szCs w:val="24"/>
              </w:rPr>
              <w:t>Schválil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91" w:rsidRPr="00105940" w:rsidRDefault="00BC3691" w:rsidP="00BC3691">
            <w:pPr>
              <w:outlineLvl w:val="0"/>
              <w:rPr>
                <w:rFonts w:cs="Calibri"/>
                <w:sz w:val="24"/>
                <w:szCs w:val="24"/>
              </w:rPr>
            </w:pPr>
            <w:r w:rsidRPr="00105940">
              <w:rPr>
                <w:rFonts w:cs="Calibri"/>
                <w:sz w:val="24"/>
                <w:szCs w:val="24"/>
              </w:rPr>
              <w:t>Mgr. Marta Zakopalová, ředitelka školy</w:t>
            </w:r>
          </w:p>
        </w:tc>
      </w:tr>
      <w:tr w:rsidR="00BC3691" w:rsidRPr="00105940" w:rsidTr="001D170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91" w:rsidRPr="00105940" w:rsidRDefault="00BC3691" w:rsidP="00BC3691">
            <w:pPr>
              <w:ind w:right="240"/>
              <w:outlineLvl w:val="0"/>
              <w:rPr>
                <w:rFonts w:cs="Calibri"/>
                <w:sz w:val="24"/>
                <w:szCs w:val="24"/>
              </w:rPr>
            </w:pPr>
            <w:r w:rsidRPr="00105940">
              <w:rPr>
                <w:rFonts w:cs="Calibri"/>
                <w:sz w:val="24"/>
                <w:szCs w:val="24"/>
              </w:rPr>
              <w:t>Směrnice nabývá platnosti dne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91" w:rsidRPr="00105940" w:rsidRDefault="001D1700" w:rsidP="00BC3691">
            <w:pPr>
              <w:outlineLvl w:val="0"/>
              <w:rPr>
                <w:rFonts w:cs="Calibri"/>
                <w:sz w:val="24"/>
                <w:szCs w:val="24"/>
              </w:rPr>
            </w:pPr>
            <w:r w:rsidRPr="00105940">
              <w:rPr>
                <w:rFonts w:cs="Calibri"/>
                <w:sz w:val="24"/>
                <w:szCs w:val="24"/>
              </w:rPr>
              <w:t>1. 9. 2018</w:t>
            </w:r>
          </w:p>
        </w:tc>
      </w:tr>
      <w:tr w:rsidR="00BC3691" w:rsidRPr="00105940" w:rsidTr="001D170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91" w:rsidRPr="00105940" w:rsidRDefault="00BC3691" w:rsidP="00BC3691">
            <w:pPr>
              <w:outlineLvl w:val="0"/>
              <w:rPr>
                <w:rFonts w:cs="Calibri"/>
                <w:sz w:val="24"/>
                <w:szCs w:val="24"/>
              </w:rPr>
            </w:pPr>
            <w:r w:rsidRPr="00105940">
              <w:rPr>
                <w:rFonts w:cs="Calibri"/>
                <w:sz w:val="24"/>
                <w:szCs w:val="24"/>
              </w:rPr>
              <w:t>Směrnice nabývá účinnosti dne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91" w:rsidRPr="00105940" w:rsidRDefault="00BC3691" w:rsidP="00BC3691">
            <w:pPr>
              <w:outlineLvl w:val="0"/>
              <w:rPr>
                <w:rFonts w:cs="Calibri"/>
                <w:sz w:val="24"/>
                <w:szCs w:val="24"/>
              </w:rPr>
            </w:pPr>
            <w:r w:rsidRPr="00105940">
              <w:rPr>
                <w:rFonts w:cs="Calibri"/>
                <w:sz w:val="24"/>
                <w:szCs w:val="24"/>
              </w:rPr>
              <w:t>1. 9. 2018</w:t>
            </w:r>
          </w:p>
        </w:tc>
      </w:tr>
      <w:tr w:rsidR="00BC3691" w:rsidRPr="00105940" w:rsidTr="001D170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91" w:rsidRPr="00105940" w:rsidRDefault="00BC3691" w:rsidP="00BC3691">
            <w:pPr>
              <w:outlineLvl w:val="0"/>
              <w:rPr>
                <w:rFonts w:cs="Calibri"/>
                <w:sz w:val="24"/>
                <w:szCs w:val="24"/>
              </w:rPr>
            </w:pPr>
            <w:r w:rsidRPr="00105940">
              <w:rPr>
                <w:rFonts w:cs="Calibri"/>
                <w:sz w:val="24"/>
                <w:szCs w:val="24"/>
              </w:rPr>
              <w:t>Projednáno na pedagogické radě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91" w:rsidRPr="00105940" w:rsidRDefault="00BC54AB" w:rsidP="00BC3691">
            <w:pPr>
              <w:outlineLvl w:val="0"/>
              <w:rPr>
                <w:rFonts w:cs="Calibri"/>
                <w:sz w:val="24"/>
                <w:szCs w:val="24"/>
              </w:rPr>
            </w:pPr>
            <w:r w:rsidRPr="00105940">
              <w:rPr>
                <w:rFonts w:cs="Calibri"/>
                <w:sz w:val="24"/>
                <w:szCs w:val="24"/>
              </w:rPr>
              <w:t>27. 8. 2018</w:t>
            </w:r>
          </w:p>
        </w:tc>
      </w:tr>
      <w:tr w:rsidR="001D1700" w:rsidRPr="00105940" w:rsidTr="001D170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0" w:rsidRPr="00105940" w:rsidRDefault="001D1700" w:rsidP="00BC3691">
            <w:pPr>
              <w:outlineLvl w:val="0"/>
              <w:rPr>
                <w:rFonts w:cs="Calibri"/>
                <w:sz w:val="24"/>
                <w:szCs w:val="24"/>
              </w:rPr>
            </w:pPr>
            <w:r w:rsidRPr="00105940">
              <w:rPr>
                <w:rFonts w:cs="Calibri"/>
                <w:sz w:val="24"/>
                <w:szCs w:val="24"/>
              </w:rPr>
              <w:t>Směrnice zrušuje směrnici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0" w:rsidRPr="00105940" w:rsidRDefault="001D1700" w:rsidP="00BC3691">
            <w:pPr>
              <w:outlineLvl w:val="0"/>
              <w:rPr>
                <w:rFonts w:cs="Calibri"/>
                <w:sz w:val="24"/>
                <w:szCs w:val="24"/>
              </w:rPr>
            </w:pPr>
            <w:r w:rsidRPr="00105940">
              <w:rPr>
                <w:rFonts w:cs="Calibri"/>
                <w:sz w:val="24"/>
                <w:szCs w:val="24"/>
              </w:rPr>
              <w:t xml:space="preserve">Směrnici pro poskytování informací </w:t>
            </w:r>
            <w:proofErr w:type="spellStart"/>
            <w:proofErr w:type="gramStart"/>
            <w:r w:rsidRPr="00105940">
              <w:rPr>
                <w:rFonts w:cs="Calibri"/>
                <w:sz w:val="24"/>
                <w:szCs w:val="24"/>
              </w:rPr>
              <w:t>č.j.</w:t>
            </w:r>
            <w:proofErr w:type="gramEnd"/>
            <w:r w:rsidRPr="00105940">
              <w:rPr>
                <w:rFonts w:cs="Calibri"/>
                <w:sz w:val="24"/>
                <w:szCs w:val="24"/>
              </w:rPr>
              <w:t>2</w:t>
            </w:r>
            <w:proofErr w:type="spellEnd"/>
            <w:r w:rsidRPr="00105940">
              <w:rPr>
                <w:rFonts w:cs="Calibri"/>
                <w:sz w:val="24"/>
                <w:szCs w:val="24"/>
              </w:rPr>
              <w:t>/2008</w:t>
            </w:r>
          </w:p>
        </w:tc>
      </w:tr>
    </w:tbl>
    <w:p w:rsidR="005E354D" w:rsidRPr="00105940" w:rsidRDefault="005E354D" w:rsidP="00BC3691">
      <w:pPr>
        <w:ind w:left="0" w:firstLine="0"/>
        <w:rPr>
          <w:bCs/>
          <w:sz w:val="24"/>
          <w:szCs w:val="24"/>
        </w:rPr>
      </w:pPr>
    </w:p>
    <w:p w:rsidR="00306FB9" w:rsidRPr="00105940" w:rsidRDefault="00306FB9" w:rsidP="00306FB9">
      <w:pPr>
        <w:ind w:left="0" w:firstLine="0"/>
        <w:rPr>
          <w:bCs/>
          <w:sz w:val="24"/>
          <w:szCs w:val="24"/>
        </w:rPr>
      </w:pPr>
      <w:r w:rsidRPr="00105940">
        <w:rPr>
          <w:bCs/>
          <w:sz w:val="24"/>
          <w:szCs w:val="24"/>
        </w:rPr>
        <w:t>Ředitelka Základní školy T. G. Masaryka Otrokovice, příspěvková organizace, jako statutární orgán Základní školy T. G. Masaryka Otrokovice, příspěvková organizace v souladu se zákonem č. 106/1999</w:t>
      </w:r>
      <w:r w:rsidR="00D95C7E">
        <w:rPr>
          <w:bCs/>
          <w:sz w:val="24"/>
          <w:szCs w:val="24"/>
        </w:rPr>
        <w:t xml:space="preserve"> </w:t>
      </w:r>
      <w:r w:rsidRPr="00105940">
        <w:rPr>
          <w:bCs/>
          <w:sz w:val="24"/>
          <w:szCs w:val="24"/>
        </w:rPr>
        <w:t>Sb., o svobodném přístupu k informacím, v platném znění</w:t>
      </w:r>
      <w:r w:rsidR="00D95C7E">
        <w:rPr>
          <w:bCs/>
          <w:sz w:val="24"/>
          <w:szCs w:val="24"/>
        </w:rPr>
        <w:t xml:space="preserve"> </w:t>
      </w:r>
      <w:r w:rsidRPr="00105940">
        <w:rPr>
          <w:bCs/>
          <w:sz w:val="24"/>
          <w:szCs w:val="24"/>
        </w:rPr>
        <w:t>vydává</w:t>
      </w:r>
      <w:r w:rsidR="00D95C7E">
        <w:rPr>
          <w:bCs/>
          <w:sz w:val="24"/>
          <w:szCs w:val="24"/>
        </w:rPr>
        <w:t xml:space="preserve"> </w:t>
      </w:r>
      <w:r w:rsidRPr="00105940">
        <w:rPr>
          <w:bCs/>
          <w:sz w:val="24"/>
          <w:szCs w:val="24"/>
        </w:rPr>
        <w:t xml:space="preserve">směrnici pro poskytování informací Základní školy T. G. Masaryka Otrokovice, příspěvková organizace. </w:t>
      </w:r>
    </w:p>
    <w:p w:rsidR="005E354D" w:rsidRPr="00105940" w:rsidRDefault="005E354D" w:rsidP="005E354D">
      <w:pPr>
        <w:jc w:val="center"/>
        <w:rPr>
          <w:b/>
          <w:bCs/>
          <w:sz w:val="24"/>
          <w:szCs w:val="24"/>
        </w:rPr>
      </w:pPr>
    </w:p>
    <w:p w:rsidR="008F68B3" w:rsidRPr="00105940" w:rsidRDefault="008F68B3" w:rsidP="005E354D">
      <w:pPr>
        <w:jc w:val="center"/>
        <w:rPr>
          <w:b/>
          <w:bCs/>
          <w:sz w:val="24"/>
          <w:szCs w:val="24"/>
          <w:u w:val="single"/>
        </w:rPr>
      </w:pPr>
      <w:r w:rsidRPr="00105940">
        <w:rPr>
          <w:b/>
          <w:bCs/>
          <w:sz w:val="24"/>
          <w:szCs w:val="24"/>
        </w:rPr>
        <w:t>Čl. 1</w:t>
      </w:r>
    </w:p>
    <w:p w:rsidR="005E354D" w:rsidRPr="00105940" w:rsidRDefault="00306FB9" w:rsidP="005E354D">
      <w:pPr>
        <w:jc w:val="center"/>
        <w:rPr>
          <w:b/>
          <w:bCs/>
          <w:sz w:val="24"/>
          <w:szCs w:val="24"/>
        </w:rPr>
      </w:pPr>
      <w:r w:rsidRPr="00105940">
        <w:rPr>
          <w:b/>
          <w:bCs/>
          <w:sz w:val="24"/>
          <w:szCs w:val="24"/>
        </w:rPr>
        <w:t>Povinnost školy poskytovat informace</w:t>
      </w:r>
    </w:p>
    <w:p w:rsidR="00306FB9" w:rsidRPr="00105940" w:rsidRDefault="00306FB9" w:rsidP="00306FB9">
      <w:pPr>
        <w:rPr>
          <w:b/>
          <w:bCs/>
          <w:sz w:val="24"/>
          <w:szCs w:val="24"/>
        </w:rPr>
      </w:pPr>
    </w:p>
    <w:p w:rsidR="00CD3D6C" w:rsidRPr="00105940" w:rsidRDefault="0058717C" w:rsidP="004B19CF">
      <w:pPr>
        <w:pStyle w:val="Odstavecseseznamem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05940">
        <w:rPr>
          <w:sz w:val="24"/>
          <w:szCs w:val="24"/>
        </w:rPr>
        <w:t xml:space="preserve">Základní škola T. G. Masaryka Otrokovice, příspěvková organizace (dále jen „škola“) je zřízena </w:t>
      </w:r>
      <w:r w:rsidR="000D46A2" w:rsidRPr="00105940">
        <w:rPr>
          <w:sz w:val="24"/>
          <w:szCs w:val="24"/>
        </w:rPr>
        <w:t>městem Otrokovice. Jako veřejná instituce je povinným subjektem, na který se vztahují povinnosti poskytovat informace podle zákona č. 106/1999 Sb., o svobodném přístupu k informacím, v platném znění.</w:t>
      </w:r>
    </w:p>
    <w:p w:rsidR="000D46A2" w:rsidRPr="00105940" w:rsidRDefault="000D46A2" w:rsidP="004B19CF">
      <w:pPr>
        <w:pStyle w:val="Odstavecseseznamem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05940">
        <w:rPr>
          <w:sz w:val="24"/>
          <w:szCs w:val="24"/>
        </w:rPr>
        <w:t>Škola není povinna poskytovat informace podle zákona č. 106/1999 Sb., v platném znění, jestliže poskytování daných informací upravuje zvláštní zákon.</w:t>
      </w:r>
    </w:p>
    <w:p w:rsidR="000D46A2" w:rsidRPr="00105940" w:rsidRDefault="000D46A2" w:rsidP="004B19CF">
      <w:pPr>
        <w:pStyle w:val="Odstavecseseznamem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05940">
        <w:rPr>
          <w:sz w:val="24"/>
          <w:szCs w:val="24"/>
        </w:rPr>
        <w:t xml:space="preserve">Povinnost poskytovat informace se netýká dotazů na názory, budoucí rozhodnutí a vytváření nových informací.  </w:t>
      </w:r>
    </w:p>
    <w:p w:rsidR="000D46A2" w:rsidRPr="00105940" w:rsidRDefault="000D46A2" w:rsidP="000D46A2">
      <w:pPr>
        <w:ind w:left="283" w:firstLine="0"/>
        <w:rPr>
          <w:sz w:val="24"/>
          <w:szCs w:val="24"/>
        </w:rPr>
      </w:pPr>
    </w:p>
    <w:p w:rsidR="005E354D" w:rsidRPr="00105940" w:rsidRDefault="005B35B0" w:rsidP="005E354D">
      <w:pPr>
        <w:jc w:val="center"/>
        <w:rPr>
          <w:b/>
          <w:bCs/>
          <w:sz w:val="24"/>
          <w:szCs w:val="24"/>
        </w:rPr>
      </w:pPr>
      <w:r w:rsidRPr="00105940">
        <w:rPr>
          <w:b/>
          <w:bCs/>
          <w:sz w:val="24"/>
          <w:szCs w:val="24"/>
        </w:rPr>
        <w:t>Čl. 2</w:t>
      </w:r>
    </w:p>
    <w:p w:rsidR="005B35B0" w:rsidRPr="00105940" w:rsidRDefault="000D46A2" w:rsidP="005E354D">
      <w:pPr>
        <w:jc w:val="center"/>
        <w:rPr>
          <w:b/>
          <w:bCs/>
          <w:sz w:val="24"/>
          <w:szCs w:val="24"/>
        </w:rPr>
      </w:pPr>
      <w:r w:rsidRPr="00105940">
        <w:rPr>
          <w:b/>
          <w:bCs/>
          <w:sz w:val="24"/>
          <w:szCs w:val="24"/>
        </w:rPr>
        <w:t>Žadatel</w:t>
      </w:r>
    </w:p>
    <w:p w:rsidR="000D46A2" w:rsidRPr="00105940" w:rsidRDefault="000D46A2" w:rsidP="005E354D">
      <w:pPr>
        <w:jc w:val="center"/>
        <w:rPr>
          <w:b/>
          <w:bCs/>
          <w:sz w:val="24"/>
          <w:szCs w:val="24"/>
        </w:rPr>
      </w:pPr>
    </w:p>
    <w:p w:rsidR="002B1EE5" w:rsidRPr="00105940" w:rsidRDefault="000D46A2" w:rsidP="00105940">
      <w:pPr>
        <w:ind w:left="0" w:firstLine="0"/>
        <w:rPr>
          <w:sz w:val="24"/>
          <w:szCs w:val="24"/>
        </w:rPr>
      </w:pPr>
      <w:r w:rsidRPr="00105940">
        <w:rPr>
          <w:bCs/>
          <w:sz w:val="24"/>
          <w:szCs w:val="24"/>
        </w:rPr>
        <w:t>Žadatelem o informaci může být jakákoli fyzická osoba i právnická osoba, a to bez ohledu na vztah žadatele ke škole nebo odůvodněním zájmu žadatele o informaci</w:t>
      </w:r>
    </w:p>
    <w:p w:rsidR="000D46A2" w:rsidRPr="00105940" w:rsidRDefault="000D46A2" w:rsidP="005E354D">
      <w:pPr>
        <w:jc w:val="center"/>
        <w:rPr>
          <w:b/>
          <w:bCs/>
          <w:sz w:val="24"/>
          <w:szCs w:val="24"/>
        </w:rPr>
      </w:pPr>
    </w:p>
    <w:p w:rsidR="00EF2FDE" w:rsidRPr="00105940" w:rsidRDefault="00EF2FDE" w:rsidP="005E354D">
      <w:pPr>
        <w:jc w:val="center"/>
        <w:rPr>
          <w:b/>
          <w:bCs/>
          <w:sz w:val="24"/>
          <w:szCs w:val="24"/>
        </w:rPr>
      </w:pPr>
      <w:r w:rsidRPr="00105940">
        <w:rPr>
          <w:b/>
          <w:bCs/>
          <w:sz w:val="24"/>
          <w:szCs w:val="24"/>
        </w:rPr>
        <w:t>Čl. 3</w:t>
      </w:r>
    </w:p>
    <w:p w:rsidR="005E354D" w:rsidRPr="00105940" w:rsidRDefault="001C3ED7" w:rsidP="005E354D">
      <w:pPr>
        <w:jc w:val="center"/>
        <w:rPr>
          <w:b/>
          <w:bCs/>
          <w:sz w:val="24"/>
          <w:szCs w:val="24"/>
        </w:rPr>
      </w:pPr>
      <w:r w:rsidRPr="00105940">
        <w:rPr>
          <w:b/>
          <w:bCs/>
          <w:sz w:val="24"/>
          <w:szCs w:val="24"/>
        </w:rPr>
        <w:t>Informace a omezení práva na informace</w:t>
      </w:r>
    </w:p>
    <w:p w:rsidR="00105940" w:rsidRPr="00105940" w:rsidRDefault="00105940" w:rsidP="005E354D">
      <w:pPr>
        <w:jc w:val="center"/>
        <w:rPr>
          <w:b/>
          <w:bCs/>
          <w:sz w:val="24"/>
          <w:szCs w:val="24"/>
        </w:rPr>
      </w:pPr>
    </w:p>
    <w:p w:rsidR="001C3ED7" w:rsidRPr="00604C61" w:rsidRDefault="001C3ED7" w:rsidP="004B19CF">
      <w:pPr>
        <w:pStyle w:val="Odstavecseseznamem"/>
        <w:numPr>
          <w:ilvl w:val="0"/>
          <w:numId w:val="8"/>
        </w:numPr>
        <w:ind w:left="567" w:hanging="567"/>
        <w:rPr>
          <w:sz w:val="24"/>
          <w:szCs w:val="24"/>
        </w:rPr>
      </w:pPr>
      <w:r w:rsidRPr="00604C61">
        <w:rPr>
          <w:sz w:val="24"/>
          <w:szCs w:val="24"/>
        </w:rPr>
        <w:t xml:space="preserve">Informací se rozumí jakýkoliv obsah nebo jeho část v jakékoliv podobě, zaznamenaný na jakémkoliv nosiči, zejména </w:t>
      </w:r>
      <w:r w:rsidR="00105940" w:rsidRPr="00604C61">
        <w:rPr>
          <w:sz w:val="24"/>
          <w:szCs w:val="24"/>
        </w:rPr>
        <w:t>obsah písemného záznamu na list</w:t>
      </w:r>
      <w:r w:rsidRPr="00604C61">
        <w:rPr>
          <w:sz w:val="24"/>
          <w:szCs w:val="24"/>
        </w:rPr>
        <w:t>ině, záznamu uloženého v elektronické podobě nebo záznamu zvukového, obrazového nebo audiovizuálního</w:t>
      </w:r>
    </w:p>
    <w:p w:rsidR="001C3ED7" w:rsidRPr="00604C61" w:rsidRDefault="001C3ED7" w:rsidP="004B19CF">
      <w:pPr>
        <w:pStyle w:val="Odstavecseseznamem"/>
        <w:numPr>
          <w:ilvl w:val="0"/>
          <w:numId w:val="8"/>
        </w:numPr>
        <w:ind w:left="567" w:hanging="567"/>
        <w:rPr>
          <w:sz w:val="24"/>
          <w:szCs w:val="24"/>
        </w:rPr>
      </w:pPr>
      <w:r w:rsidRPr="00604C61">
        <w:rPr>
          <w:sz w:val="24"/>
          <w:szCs w:val="24"/>
        </w:rPr>
        <w:t>Informací podle zákona č. 106/1999 Sb., o svobodném přístupu k informacím, v platném znění, není počítačový program</w:t>
      </w:r>
    </w:p>
    <w:p w:rsidR="001C3ED7" w:rsidRPr="00604C61" w:rsidRDefault="001C3ED7" w:rsidP="004B19CF">
      <w:pPr>
        <w:pStyle w:val="Odstavecseseznamem"/>
        <w:numPr>
          <w:ilvl w:val="0"/>
          <w:numId w:val="8"/>
        </w:numPr>
        <w:ind w:left="567" w:hanging="567"/>
        <w:rPr>
          <w:sz w:val="24"/>
          <w:szCs w:val="24"/>
        </w:rPr>
      </w:pPr>
      <w:r w:rsidRPr="00604C61">
        <w:rPr>
          <w:sz w:val="24"/>
          <w:szCs w:val="24"/>
        </w:rPr>
        <w:t>Informace týkající se osobnosti, projevů osobní povahy, soukromí fyzické osoby a osobní údaje škola poskytne jen v souladu s právními předpis</w:t>
      </w:r>
      <w:r w:rsidR="00105940" w:rsidRPr="00604C61">
        <w:rPr>
          <w:sz w:val="24"/>
          <w:szCs w:val="24"/>
        </w:rPr>
        <w:t>y upravujícími jeji</w:t>
      </w:r>
      <w:r w:rsidRPr="00604C61">
        <w:rPr>
          <w:sz w:val="24"/>
          <w:szCs w:val="24"/>
        </w:rPr>
        <w:t>ch ochranu</w:t>
      </w:r>
    </w:p>
    <w:p w:rsidR="001C3ED7" w:rsidRPr="00604C61" w:rsidRDefault="00105940" w:rsidP="004B19CF">
      <w:pPr>
        <w:pStyle w:val="Odstavecseseznamem"/>
        <w:numPr>
          <w:ilvl w:val="0"/>
          <w:numId w:val="8"/>
        </w:numPr>
        <w:ind w:left="567" w:hanging="567"/>
        <w:rPr>
          <w:sz w:val="24"/>
          <w:szCs w:val="24"/>
        </w:rPr>
      </w:pPr>
      <w:r w:rsidRPr="00604C61">
        <w:rPr>
          <w:sz w:val="24"/>
          <w:szCs w:val="24"/>
        </w:rPr>
        <w:t>Škola může omezit poskytnutí informace, pokud</w:t>
      </w:r>
    </w:p>
    <w:p w:rsidR="00105940" w:rsidRPr="00604C61" w:rsidRDefault="00105940" w:rsidP="004B19CF">
      <w:pPr>
        <w:pStyle w:val="Odstavecseseznamem"/>
        <w:numPr>
          <w:ilvl w:val="0"/>
          <w:numId w:val="11"/>
        </w:numPr>
        <w:ind w:left="1134" w:hanging="567"/>
        <w:rPr>
          <w:sz w:val="24"/>
          <w:szCs w:val="24"/>
        </w:rPr>
      </w:pPr>
      <w:proofErr w:type="gramStart"/>
      <w:r w:rsidRPr="00604C61">
        <w:rPr>
          <w:sz w:val="24"/>
          <w:szCs w:val="24"/>
        </w:rPr>
        <w:t xml:space="preserve">se </w:t>
      </w:r>
      <w:r w:rsidR="008E4A40">
        <w:rPr>
          <w:sz w:val="24"/>
          <w:szCs w:val="24"/>
        </w:rPr>
        <w:t xml:space="preserve"> </w:t>
      </w:r>
      <w:r w:rsidRPr="00604C61">
        <w:rPr>
          <w:sz w:val="24"/>
          <w:szCs w:val="24"/>
        </w:rPr>
        <w:t>vztahuje</w:t>
      </w:r>
      <w:proofErr w:type="gramEnd"/>
      <w:r w:rsidRPr="00604C61">
        <w:rPr>
          <w:sz w:val="24"/>
          <w:szCs w:val="24"/>
        </w:rPr>
        <w:t xml:space="preserve"> výlučně k jeho vnitřním pokynům a personálním předpisům</w:t>
      </w:r>
    </w:p>
    <w:p w:rsidR="00105940" w:rsidRPr="00604C61" w:rsidRDefault="00105940" w:rsidP="004B19CF">
      <w:pPr>
        <w:pStyle w:val="Odstavecseseznamem"/>
        <w:numPr>
          <w:ilvl w:val="0"/>
          <w:numId w:val="11"/>
        </w:numPr>
        <w:ind w:left="1134" w:hanging="567"/>
        <w:rPr>
          <w:sz w:val="24"/>
          <w:szCs w:val="24"/>
        </w:rPr>
      </w:pPr>
      <w:r w:rsidRPr="00604C61">
        <w:rPr>
          <w:sz w:val="24"/>
          <w:szCs w:val="24"/>
        </w:rPr>
        <w:t>jde o novou informaci, která vznikla při přípravě rozhodnutí, pokud zákon nestanoví jinak; to platí jen do doby, kdy se příprava ukončí rozhodnutím</w:t>
      </w:r>
    </w:p>
    <w:p w:rsidR="001C3ED7" w:rsidRPr="00604C61" w:rsidRDefault="001C3ED7" w:rsidP="00604C61">
      <w:pPr>
        <w:rPr>
          <w:sz w:val="24"/>
          <w:szCs w:val="24"/>
        </w:rPr>
      </w:pPr>
    </w:p>
    <w:p w:rsidR="00EF2FDE" w:rsidRPr="00105940" w:rsidRDefault="00EF2FDE" w:rsidP="005E354D">
      <w:pPr>
        <w:jc w:val="center"/>
        <w:rPr>
          <w:b/>
          <w:sz w:val="24"/>
          <w:szCs w:val="24"/>
        </w:rPr>
      </w:pPr>
      <w:r w:rsidRPr="00105940">
        <w:rPr>
          <w:b/>
          <w:sz w:val="24"/>
          <w:szCs w:val="24"/>
        </w:rPr>
        <w:t xml:space="preserve">Čl. </w:t>
      </w:r>
      <w:r w:rsidR="009F5B5F" w:rsidRPr="00105940">
        <w:rPr>
          <w:b/>
          <w:sz w:val="24"/>
          <w:szCs w:val="24"/>
        </w:rPr>
        <w:t>4</w:t>
      </w:r>
    </w:p>
    <w:p w:rsidR="00EF2FDE" w:rsidRPr="00105940" w:rsidRDefault="00105940" w:rsidP="005E354D">
      <w:pPr>
        <w:jc w:val="center"/>
        <w:rPr>
          <w:b/>
          <w:sz w:val="24"/>
          <w:szCs w:val="24"/>
        </w:rPr>
      </w:pPr>
      <w:r w:rsidRPr="00105940">
        <w:rPr>
          <w:b/>
          <w:sz w:val="24"/>
          <w:szCs w:val="24"/>
        </w:rPr>
        <w:t>Poskytování informací</w:t>
      </w:r>
    </w:p>
    <w:p w:rsidR="00105940" w:rsidRPr="00105940" w:rsidRDefault="00105940" w:rsidP="00105940">
      <w:pPr>
        <w:rPr>
          <w:b/>
          <w:sz w:val="24"/>
          <w:szCs w:val="24"/>
        </w:rPr>
      </w:pPr>
    </w:p>
    <w:p w:rsidR="00105940" w:rsidRPr="00105940" w:rsidRDefault="00105940" w:rsidP="00105940">
      <w:pPr>
        <w:rPr>
          <w:sz w:val="24"/>
          <w:szCs w:val="24"/>
        </w:rPr>
      </w:pPr>
      <w:r w:rsidRPr="00105940">
        <w:rPr>
          <w:sz w:val="24"/>
          <w:szCs w:val="24"/>
        </w:rPr>
        <w:t>Škola poskytuje informace</w:t>
      </w:r>
    </w:p>
    <w:p w:rsidR="00105940" w:rsidRPr="00105940" w:rsidRDefault="00105940" w:rsidP="004B19CF">
      <w:pPr>
        <w:pStyle w:val="Odstavecseseznamem"/>
        <w:numPr>
          <w:ilvl w:val="0"/>
          <w:numId w:val="2"/>
        </w:numPr>
        <w:ind w:left="1134" w:hanging="567"/>
        <w:rPr>
          <w:sz w:val="24"/>
          <w:szCs w:val="24"/>
        </w:rPr>
      </w:pPr>
      <w:r w:rsidRPr="00105940">
        <w:rPr>
          <w:sz w:val="24"/>
          <w:szCs w:val="24"/>
        </w:rPr>
        <w:t>zveřejněním</w:t>
      </w:r>
    </w:p>
    <w:p w:rsidR="00105940" w:rsidRPr="00105940" w:rsidRDefault="00105940" w:rsidP="004B19CF">
      <w:pPr>
        <w:pStyle w:val="Odstavecseseznamem"/>
        <w:numPr>
          <w:ilvl w:val="0"/>
          <w:numId w:val="2"/>
        </w:numPr>
        <w:ind w:left="1134" w:hanging="567"/>
        <w:rPr>
          <w:sz w:val="24"/>
          <w:szCs w:val="24"/>
        </w:rPr>
      </w:pPr>
      <w:r w:rsidRPr="00105940">
        <w:rPr>
          <w:sz w:val="24"/>
          <w:szCs w:val="24"/>
        </w:rPr>
        <w:t xml:space="preserve">žadateli na základě žádosti </w:t>
      </w:r>
    </w:p>
    <w:p w:rsidR="00105940" w:rsidRPr="00105940" w:rsidRDefault="00105940" w:rsidP="005E354D">
      <w:pPr>
        <w:jc w:val="center"/>
        <w:rPr>
          <w:b/>
          <w:sz w:val="24"/>
          <w:szCs w:val="24"/>
        </w:rPr>
      </w:pPr>
    </w:p>
    <w:p w:rsidR="00EF2FDE" w:rsidRPr="00105940" w:rsidRDefault="00EF2FDE" w:rsidP="005E354D">
      <w:pPr>
        <w:jc w:val="center"/>
        <w:rPr>
          <w:b/>
          <w:bCs/>
          <w:sz w:val="24"/>
          <w:szCs w:val="24"/>
        </w:rPr>
      </w:pPr>
      <w:r w:rsidRPr="00105940">
        <w:rPr>
          <w:b/>
          <w:bCs/>
          <w:sz w:val="24"/>
          <w:szCs w:val="24"/>
        </w:rPr>
        <w:t xml:space="preserve">Čl. </w:t>
      </w:r>
      <w:r w:rsidR="009F5B5F" w:rsidRPr="00105940">
        <w:rPr>
          <w:b/>
          <w:bCs/>
          <w:sz w:val="24"/>
          <w:szCs w:val="24"/>
        </w:rPr>
        <w:t>5</w:t>
      </w:r>
    </w:p>
    <w:p w:rsidR="00EF2FDE" w:rsidRPr="00105940" w:rsidRDefault="00105940" w:rsidP="005E354D">
      <w:pPr>
        <w:jc w:val="center"/>
        <w:rPr>
          <w:b/>
          <w:bCs/>
          <w:sz w:val="24"/>
          <w:szCs w:val="24"/>
        </w:rPr>
      </w:pPr>
      <w:r w:rsidRPr="00105940">
        <w:rPr>
          <w:b/>
          <w:bCs/>
          <w:sz w:val="24"/>
          <w:szCs w:val="24"/>
        </w:rPr>
        <w:t>Poskytování informací zveřejněním</w:t>
      </w:r>
    </w:p>
    <w:p w:rsidR="00105940" w:rsidRPr="00105940" w:rsidRDefault="00105940" w:rsidP="00105940">
      <w:pPr>
        <w:spacing w:line="240" w:lineRule="atLeast"/>
        <w:ind w:left="0" w:firstLine="0"/>
        <w:rPr>
          <w:rFonts w:cs="Times New Roman"/>
          <w:sz w:val="24"/>
          <w:szCs w:val="24"/>
        </w:rPr>
      </w:pPr>
    </w:p>
    <w:p w:rsidR="00105940" w:rsidRPr="00126340" w:rsidRDefault="00105940" w:rsidP="004B19CF">
      <w:pPr>
        <w:pStyle w:val="Odstavecseseznamem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105940">
        <w:rPr>
          <w:sz w:val="24"/>
          <w:szCs w:val="24"/>
        </w:rPr>
        <w:t>Škola pro informování veřejnosti ve svém sídle zveřejňuje</w:t>
      </w:r>
      <w:r>
        <w:rPr>
          <w:sz w:val="24"/>
          <w:szCs w:val="24"/>
        </w:rPr>
        <w:t xml:space="preserve"> požadované informace </w:t>
      </w:r>
      <w:r w:rsidRPr="00105940">
        <w:rPr>
          <w:sz w:val="24"/>
          <w:szCs w:val="24"/>
        </w:rPr>
        <w:t>na úřední desce a umožňuje pořízení kopie těchto informací. Uvedené informace zveřejňuje také na úřední desce umožňující přístup dálkovým způsobem.</w:t>
      </w:r>
    </w:p>
    <w:p w:rsidR="00105940" w:rsidRPr="00105940" w:rsidRDefault="00105940" w:rsidP="004B19CF">
      <w:pPr>
        <w:pStyle w:val="Odstavecseseznamem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105940">
        <w:rPr>
          <w:sz w:val="24"/>
          <w:szCs w:val="24"/>
        </w:rPr>
        <w:t>Škola ve svém sídle v úředních hodinách zpřístupňuje seznamy hlavních dokumentů, zejména koncepční, strategické a programové povahy, a to tak, aby do nich mohl každý nahlédnout a pořídit si opis, výpis nebo kopii. Uvedené informace zveřejňuje také na úřední desce, a to i způsobem umožňujícím dálkový přístup.</w:t>
      </w:r>
    </w:p>
    <w:p w:rsidR="00105940" w:rsidRPr="00105940" w:rsidRDefault="00105940" w:rsidP="00604C61">
      <w:pPr>
        <w:rPr>
          <w:sz w:val="24"/>
          <w:szCs w:val="24"/>
        </w:rPr>
      </w:pPr>
    </w:p>
    <w:p w:rsidR="00126340" w:rsidRPr="00105940" w:rsidRDefault="00126340" w:rsidP="00126340">
      <w:pPr>
        <w:jc w:val="center"/>
        <w:rPr>
          <w:b/>
          <w:bCs/>
          <w:sz w:val="24"/>
          <w:szCs w:val="24"/>
        </w:rPr>
      </w:pPr>
      <w:r w:rsidRPr="00105940">
        <w:rPr>
          <w:b/>
          <w:bCs/>
          <w:sz w:val="24"/>
          <w:szCs w:val="24"/>
        </w:rPr>
        <w:t xml:space="preserve">Čl. </w:t>
      </w:r>
      <w:r>
        <w:rPr>
          <w:b/>
          <w:bCs/>
          <w:sz w:val="24"/>
          <w:szCs w:val="24"/>
        </w:rPr>
        <w:t>6</w:t>
      </w:r>
    </w:p>
    <w:p w:rsidR="00126340" w:rsidRPr="00105940" w:rsidRDefault="00126340" w:rsidP="001263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Poskytování informací žadateli na základě žádosti</w:t>
      </w:r>
    </w:p>
    <w:p w:rsidR="00105940" w:rsidRPr="00105940" w:rsidRDefault="00105940" w:rsidP="00126340">
      <w:pPr>
        <w:spacing w:line="240" w:lineRule="atLeast"/>
        <w:ind w:left="0" w:firstLine="0"/>
        <w:rPr>
          <w:rFonts w:cs="Times New Roman"/>
          <w:sz w:val="24"/>
          <w:szCs w:val="24"/>
        </w:rPr>
      </w:pPr>
    </w:p>
    <w:p w:rsidR="00105940" w:rsidRPr="00D95C7E" w:rsidRDefault="00105940" w:rsidP="00D95C7E">
      <w:pPr>
        <w:spacing w:line="240" w:lineRule="atLeast"/>
        <w:jc w:val="left"/>
        <w:rPr>
          <w:rFonts w:cs="Times New Roman"/>
          <w:b/>
          <w:sz w:val="24"/>
          <w:szCs w:val="24"/>
        </w:rPr>
      </w:pPr>
      <w:r w:rsidRPr="00126340">
        <w:rPr>
          <w:rFonts w:cs="Times New Roman"/>
          <w:b/>
          <w:sz w:val="24"/>
          <w:szCs w:val="24"/>
        </w:rPr>
        <w:t>Podání žádosti</w:t>
      </w:r>
    </w:p>
    <w:p w:rsidR="00105940" w:rsidRPr="00126340" w:rsidRDefault="00105940" w:rsidP="004B19CF">
      <w:pPr>
        <w:pStyle w:val="Odstavecseseznamem"/>
        <w:numPr>
          <w:ilvl w:val="0"/>
          <w:numId w:val="4"/>
        </w:numPr>
        <w:ind w:left="567" w:hanging="567"/>
        <w:rPr>
          <w:sz w:val="24"/>
          <w:szCs w:val="24"/>
        </w:rPr>
      </w:pPr>
      <w:r w:rsidRPr="00126340">
        <w:rPr>
          <w:sz w:val="24"/>
          <w:szCs w:val="24"/>
        </w:rPr>
        <w:t>Žádost o poskytnutí informace lze podat</w:t>
      </w:r>
    </w:p>
    <w:p w:rsidR="00105940" w:rsidRPr="00126340" w:rsidRDefault="00105940" w:rsidP="004B19CF">
      <w:pPr>
        <w:pStyle w:val="Odstavecseseznamem"/>
        <w:numPr>
          <w:ilvl w:val="0"/>
          <w:numId w:val="5"/>
        </w:numPr>
        <w:ind w:left="1134" w:hanging="567"/>
        <w:rPr>
          <w:sz w:val="24"/>
          <w:szCs w:val="24"/>
        </w:rPr>
      </w:pPr>
      <w:r w:rsidRPr="00126340">
        <w:rPr>
          <w:sz w:val="24"/>
          <w:szCs w:val="24"/>
        </w:rPr>
        <w:t>ústně,</w:t>
      </w:r>
    </w:p>
    <w:p w:rsidR="00105940" w:rsidRPr="00126340" w:rsidRDefault="00105940" w:rsidP="004B19CF">
      <w:pPr>
        <w:pStyle w:val="Odstavecseseznamem"/>
        <w:numPr>
          <w:ilvl w:val="0"/>
          <w:numId w:val="5"/>
        </w:numPr>
        <w:ind w:left="1134" w:hanging="567"/>
        <w:rPr>
          <w:sz w:val="24"/>
          <w:szCs w:val="24"/>
        </w:rPr>
      </w:pPr>
      <w:r w:rsidRPr="00126340">
        <w:rPr>
          <w:sz w:val="24"/>
          <w:szCs w:val="24"/>
        </w:rPr>
        <w:t>písemně.</w:t>
      </w:r>
    </w:p>
    <w:p w:rsidR="00105940" w:rsidRPr="00126340" w:rsidRDefault="00105940" w:rsidP="004B19CF">
      <w:pPr>
        <w:pStyle w:val="Odstavecseseznamem"/>
        <w:numPr>
          <w:ilvl w:val="0"/>
          <w:numId w:val="4"/>
        </w:numPr>
        <w:ind w:left="567" w:hanging="567"/>
        <w:rPr>
          <w:sz w:val="24"/>
          <w:szCs w:val="24"/>
        </w:rPr>
      </w:pPr>
      <w:r w:rsidRPr="00126340">
        <w:rPr>
          <w:sz w:val="24"/>
          <w:szCs w:val="24"/>
        </w:rPr>
        <w:t>Žádost podanou ústně může žadatel podat osobně nebo te</w:t>
      </w:r>
      <w:r w:rsidR="00126340">
        <w:rPr>
          <w:sz w:val="24"/>
          <w:szCs w:val="24"/>
        </w:rPr>
        <w:t>lefonicky na sekretariátu školy, případně ředitelce školy nebo jejím zástupcům</w:t>
      </w:r>
    </w:p>
    <w:p w:rsidR="00105940" w:rsidRPr="00126340" w:rsidRDefault="00105940" w:rsidP="004B19CF">
      <w:pPr>
        <w:pStyle w:val="Odstavecseseznamem"/>
        <w:numPr>
          <w:ilvl w:val="0"/>
          <w:numId w:val="4"/>
        </w:numPr>
        <w:ind w:left="567" w:hanging="567"/>
        <w:rPr>
          <w:sz w:val="24"/>
          <w:szCs w:val="24"/>
        </w:rPr>
      </w:pPr>
      <w:r w:rsidRPr="00126340">
        <w:rPr>
          <w:sz w:val="24"/>
          <w:szCs w:val="24"/>
        </w:rPr>
        <w:t>Žádost podanou písemně může žadatel doručit</w:t>
      </w:r>
    </w:p>
    <w:p w:rsidR="00105940" w:rsidRPr="00126340" w:rsidRDefault="00105940" w:rsidP="004B19CF">
      <w:pPr>
        <w:pStyle w:val="Odstavecseseznamem"/>
        <w:numPr>
          <w:ilvl w:val="0"/>
          <w:numId w:val="6"/>
        </w:numPr>
        <w:ind w:left="1134" w:hanging="567"/>
        <w:rPr>
          <w:sz w:val="24"/>
          <w:szCs w:val="24"/>
        </w:rPr>
      </w:pPr>
      <w:r w:rsidRPr="00126340">
        <w:rPr>
          <w:sz w:val="24"/>
          <w:szCs w:val="24"/>
        </w:rPr>
        <w:t>poštou (tj. prostřednictvím držitele poštovní licence)</w:t>
      </w:r>
    </w:p>
    <w:p w:rsidR="00105940" w:rsidRPr="00126340" w:rsidRDefault="00105940" w:rsidP="004B19CF">
      <w:pPr>
        <w:pStyle w:val="Odstavecseseznamem"/>
        <w:numPr>
          <w:ilvl w:val="0"/>
          <w:numId w:val="6"/>
        </w:numPr>
        <w:ind w:left="1134" w:hanging="567"/>
        <w:rPr>
          <w:sz w:val="24"/>
          <w:szCs w:val="24"/>
        </w:rPr>
      </w:pPr>
      <w:r w:rsidRPr="00126340">
        <w:rPr>
          <w:sz w:val="24"/>
          <w:szCs w:val="24"/>
        </w:rPr>
        <w:t>osobně na podatelnu školy,</w:t>
      </w:r>
    </w:p>
    <w:p w:rsidR="00105940" w:rsidRPr="00126340" w:rsidRDefault="00105940" w:rsidP="004B19CF">
      <w:pPr>
        <w:pStyle w:val="Odstavecseseznamem"/>
        <w:numPr>
          <w:ilvl w:val="0"/>
          <w:numId w:val="6"/>
        </w:numPr>
        <w:ind w:left="1134" w:hanging="567"/>
        <w:rPr>
          <w:sz w:val="24"/>
          <w:szCs w:val="24"/>
        </w:rPr>
      </w:pPr>
      <w:r w:rsidRPr="00126340">
        <w:rPr>
          <w:sz w:val="24"/>
          <w:szCs w:val="24"/>
        </w:rPr>
        <w:t>prostřednictvím datové schránky,</w:t>
      </w:r>
    </w:p>
    <w:p w:rsidR="00105940" w:rsidRDefault="00105940" w:rsidP="004B19CF">
      <w:pPr>
        <w:pStyle w:val="Odstavecseseznamem"/>
        <w:numPr>
          <w:ilvl w:val="0"/>
          <w:numId w:val="6"/>
        </w:numPr>
        <w:ind w:left="1134" w:hanging="567"/>
        <w:rPr>
          <w:sz w:val="24"/>
          <w:szCs w:val="24"/>
        </w:rPr>
      </w:pPr>
      <w:r w:rsidRPr="00126340">
        <w:rPr>
          <w:sz w:val="24"/>
          <w:szCs w:val="24"/>
        </w:rPr>
        <w:t>prostře</w:t>
      </w:r>
      <w:r w:rsidR="00126340">
        <w:rPr>
          <w:sz w:val="24"/>
          <w:szCs w:val="24"/>
        </w:rPr>
        <w:t>dnictvím elektronické podatelny</w:t>
      </w:r>
    </w:p>
    <w:p w:rsidR="00126340" w:rsidRPr="00126340" w:rsidRDefault="00126340" w:rsidP="004B19CF">
      <w:pPr>
        <w:pStyle w:val="Odstavecseseznamem"/>
        <w:numPr>
          <w:ilvl w:val="0"/>
          <w:numId w:val="6"/>
        </w:numPr>
        <w:ind w:left="1134" w:hanging="567"/>
        <w:rPr>
          <w:sz w:val="24"/>
          <w:szCs w:val="24"/>
        </w:rPr>
      </w:pPr>
      <w:r>
        <w:rPr>
          <w:sz w:val="24"/>
          <w:szCs w:val="24"/>
        </w:rPr>
        <w:t>prostřednictvím e-mailu přímo doručeného na adresu výše jmenovaných osob</w:t>
      </w:r>
    </w:p>
    <w:p w:rsidR="00105940" w:rsidRPr="00604C61" w:rsidRDefault="00105940" w:rsidP="004B19CF">
      <w:pPr>
        <w:pStyle w:val="Odstavecseseznamem"/>
        <w:numPr>
          <w:ilvl w:val="0"/>
          <w:numId w:val="4"/>
        </w:numPr>
        <w:ind w:left="567" w:hanging="567"/>
        <w:rPr>
          <w:sz w:val="24"/>
          <w:szCs w:val="24"/>
        </w:rPr>
      </w:pPr>
      <w:r w:rsidRPr="00126340">
        <w:rPr>
          <w:sz w:val="24"/>
          <w:szCs w:val="24"/>
        </w:rPr>
        <w:t>Písemná žádost podaná prostřednictvím datové schránky nebo prostřednictvím elektronické podatelny nemusí být opatřena zaručeným nebo uznávaným elektronickým podpisem.</w:t>
      </w:r>
    </w:p>
    <w:p w:rsidR="00604C61" w:rsidRDefault="00105940" w:rsidP="004B19CF">
      <w:pPr>
        <w:pStyle w:val="Odstavecseseznamem"/>
        <w:numPr>
          <w:ilvl w:val="0"/>
          <w:numId w:val="4"/>
        </w:numPr>
        <w:ind w:left="567" w:hanging="567"/>
        <w:rPr>
          <w:sz w:val="24"/>
          <w:szCs w:val="24"/>
        </w:rPr>
      </w:pPr>
      <w:r w:rsidRPr="00604C61">
        <w:rPr>
          <w:sz w:val="24"/>
          <w:szCs w:val="24"/>
        </w:rPr>
        <w:t>Údaje potřebné pro doručení žádosti ústně nebo písemn</w:t>
      </w:r>
      <w:r w:rsidR="00604C61" w:rsidRPr="00604C61">
        <w:rPr>
          <w:sz w:val="24"/>
          <w:szCs w:val="24"/>
        </w:rPr>
        <w:t>ě (umístění podatelny školy</w:t>
      </w:r>
      <w:r w:rsidRPr="00604C61">
        <w:rPr>
          <w:sz w:val="24"/>
          <w:szCs w:val="24"/>
        </w:rPr>
        <w:t xml:space="preserve">, umístění kanceláře ředitele školy, umístění kanceláře zástupce ředitele, adresu školy, telefonní číslo sekretariátu školy, elektronickou adresu podatelny) jsou zveřejněny na úřední desce </w:t>
      </w:r>
      <w:proofErr w:type="gramStart"/>
      <w:r w:rsidRPr="00604C61">
        <w:rPr>
          <w:sz w:val="24"/>
          <w:szCs w:val="24"/>
        </w:rPr>
        <w:t xml:space="preserve">školy </w:t>
      </w:r>
      <w:r w:rsidR="00604C61">
        <w:rPr>
          <w:sz w:val="24"/>
          <w:szCs w:val="24"/>
        </w:rPr>
        <w:t>.</w:t>
      </w:r>
      <w:proofErr w:type="gramEnd"/>
    </w:p>
    <w:p w:rsidR="00105940" w:rsidRPr="00604C61" w:rsidRDefault="00105940" w:rsidP="004B19CF">
      <w:pPr>
        <w:pStyle w:val="Odstavecseseznamem"/>
        <w:numPr>
          <w:ilvl w:val="0"/>
          <w:numId w:val="4"/>
        </w:numPr>
        <w:ind w:left="567" w:hanging="567"/>
        <w:rPr>
          <w:sz w:val="24"/>
          <w:szCs w:val="24"/>
        </w:rPr>
      </w:pPr>
      <w:r w:rsidRPr="00604C61">
        <w:rPr>
          <w:sz w:val="24"/>
          <w:szCs w:val="24"/>
        </w:rPr>
        <w:t>Není-li žadateli na ústně podanou žádost informace poskytnuta anebo nepovažuje-li žadatel informaci poskytnutou na ústně podanou žádost za dostačující, je třeba podat žádost písemně.</w:t>
      </w:r>
    </w:p>
    <w:p w:rsidR="00105940" w:rsidRPr="00126340" w:rsidRDefault="00105940" w:rsidP="004B19CF">
      <w:pPr>
        <w:pStyle w:val="Odstavecseseznamem"/>
        <w:numPr>
          <w:ilvl w:val="0"/>
          <w:numId w:val="4"/>
        </w:numPr>
        <w:ind w:left="567" w:hanging="567"/>
        <w:rPr>
          <w:sz w:val="24"/>
          <w:szCs w:val="24"/>
        </w:rPr>
      </w:pPr>
      <w:r w:rsidRPr="00126340">
        <w:rPr>
          <w:sz w:val="24"/>
          <w:szCs w:val="24"/>
        </w:rPr>
        <w:t xml:space="preserve">Z písemné žádosti musí být zřejmé, </w:t>
      </w:r>
    </w:p>
    <w:p w:rsidR="00105940" w:rsidRPr="00604C61" w:rsidRDefault="00105940" w:rsidP="004B19CF">
      <w:pPr>
        <w:pStyle w:val="Odstavecseseznamem"/>
        <w:numPr>
          <w:ilvl w:val="0"/>
          <w:numId w:val="7"/>
        </w:numPr>
        <w:ind w:left="1134" w:hanging="567"/>
        <w:rPr>
          <w:sz w:val="24"/>
          <w:szCs w:val="24"/>
        </w:rPr>
      </w:pPr>
      <w:r w:rsidRPr="00604C61">
        <w:rPr>
          <w:sz w:val="24"/>
          <w:szCs w:val="24"/>
        </w:rPr>
        <w:t xml:space="preserve">kterému povinnému subjektu je určena, </w:t>
      </w:r>
    </w:p>
    <w:p w:rsidR="00105940" w:rsidRPr="00604C61" w:rsidRDefault="00105940" w:rsidP="004B19CF">
      <w:pPr>
        <w:pStyle w:val="Odstavecseseznamem"/>
        <w:numPr>
          <w:ilvl w:val="0"/>
          <w:numId w:val="7"/>
        </w:numPr>
        <w:ind w:left="1134" w:hanging="567"/>
        <w:rPr>
          <w:sz w:val="24"/>
          <w:szCs w:val="24"/>
        </w:rPr>
      </w:pPr>
      <w:r w:rsidRPr="00604C61">
        <w:rPr>
          <w:sz w:val="24"/>
          <w:szCs w:val="24"/>
        </w:rPr>
        <w:t xml:space="preserve">že se žadatel domáhá poskytnutí informace podle zákona o svobodném přístupu k informacím. </w:t>
      </w:r>
    </w:p>
    <w:p w:rsidR="00105940" w:rsidRPr="00126340" w:rsidRDefault="00105940" w:rsidP="004B19CF">
      <w:pPr>
        <w:pStyle w:val="Odstavecseseznamem"/>
        <w:numPr>
          <w:ilvl w:val="0"/>
          <w:numId w:val="4"/>
        </w:numPr>
        <w:ind w:left="567" w:hanging="567"/>
        <w:rPr>
          <w:sz w:val="24"/>
          <w:szCs w:val="24"/>
        </w:rPr>
      </w:pPr>
      <w:r w:rsidRPr="00126340">
        <w:rPr>
          <w:sz w:val="24"/>
          <w:szCs w:val="24"/>
        </w:rPr>
        <w:t>Jestliže žádost podává fyzická osoba, pak v žádosti uvede jméno, příjmení, datum narození, adresu místa trvalého pobytu, nebo není-li přihlášena k trvalému pobytu, adresu bydliště a adresu pro doručování, liší-li se od adresy místa trvalého pobytu nebo bydliště.</w:t>
      </w:r>
    </w:p>
    <w:p w:rsidR="00105940" w:rsidRPr="00604C61" w:rsidRDefault="00105940" w:rsidP="004B19CF">
      <w:pPr>
        <w:pStyle w:val="Odstavecseseznamem"/>
        <w:numPr>
          <w:ilvl w:val="0"/>
          <w:numId w:val="4"/>
        </w:numPr>
        <w:ind w:left="567" w:hanging="567"/>
        <w:rPr>
          <w:sz w:val="24"/>
          <w:szCs w:val="24"/>
        </w:rPr>
      </w:pPr>
      <w:r w:rsidRPr="00126340">
        <w:rPr>
          <w:sz w:val="24"/>
          <w:szCs w:val="24"/>
        </w:rPr>
        <w:t>Jestliže žádost podává právnická osoba, uvede v žádosti název, identifikační číslo osoby, adresu sídla a adresu pro doručování, liší-li se od adresy sídla. Adresou pro doručování se rozumí též elektronická adresa.</w:t>
      </w:r>
    </w:p>
    <w:p w:rsidR="00105940" w:rsidRPr="00126340" w:rsidRDefault="00105940" w:rsidP="004B19CF">
      <w:pPr>
        <w:pStyle w:val="Odstavecseseznamem"/>
        <w:numPr>
          <w:ilvl w:val="0"/>
          <w:numId w:val="4"/>
        </w:numPr>
        <w:ind w:left="567" w:hanging="567"/>
        <w:rPr>
          <w:sz w:val="24"/>
          <w:szCs w:val="24"/>
        </w:rPr>
      </w:pPr>
      <w:r w:rsidRPr="00126340">
        <w:rPr>
          <w:sz w:val="24"/>
          <w:szCs w:val="24"/>
        </w:rPr>
        <w:t>Žádost není žádostí podle zákona o svobodném přístupu k informacím, jestliže</w:t>
      </w:r>
    </w:p>
    <w:p w:rsidR="00105940" w:rsidRPr="00126340" w:rsidRDefault="00105940" w:rsidP="004B19CF">
      <w:pPr>
        <w:pStyle w:val="Odstavecseseznamem"/>
        <w:numPr>
          <w:ilvl w:val="0"/>
          <w:numId w:val="9"/>
        </w:numPr>
        <w:ind w:left="1134" w:hanging="567"/>
        <w:rPr>
          <w:sz w:val="24"/>
          <w:szCs w:val="24"/>
        </w:rPr>
      </w:pPr>
      <w:r w:rsidRPr="00126340">
        <w:rPr>
          <w:sz w:val="24"/>
          <w:szCs w:val="24"/>
        </w:rPr>
        <w:t>neobsahuje údaj o tom, kterému subjektu je určena a že se žadatel domáhá poskytnutí informace podle zákona o svobodném přístupu k informacím,</w:t>
      </w:r>
    </w:p>
    <w:p w:rsidR="00105940" w:rsidRPr="00126340" w:rsidRDefault="00105940" w:rsidP="004B19CF">
      <w:pPr>
        <w:pStyle w:val="Odstavecseseznamem"/>
        <w:numPr>
          <w:ilvl w:val="0"/>
          <w:numId w:val="9"/>
        </w:numPr>
        <w:ind w:left="1134" w:hanging="567"/>
        <w:rPr>
          <w:sz w:val="24"/>
          <w:szCs w:val="24"/>
        </w:rPr>
      </w:pPr>
      <w:r w:rsidRPr="00126340">
        <w:rPr>
          <w:sz w:val="24"/>
          <w:szCs w:val="24"/>
        </w:rPr>
        <w:t>neobsahuje adresu pro doručování,</w:t>
      </w:r>
    </w:p>
    <w:p w:rsidR="00105940" w:rsidRPr="00126340" w:rsidRDefault="00105940" w:rsidP="004B19CF">
      <w:pPr>
        <w:pStyle w:val="Odstavecseseznamem"/>
        <w:numPr>
          <w:ilvl w:val="0"/>
          <w:numId w:val="9"/>
        </w:numPr>
        <w:ind w:left="1134" w:hanging="567"/>
        <w:rPr>
          <w:sz w:val="24"/>
          <w:szCs w:val="24"/>
        </w:rPr>
      </w:pPr>
      <w:r w:rsidRPr="00126340">
        <w:rPr>
          <w:sz w:val="24"/>
          <w:szCs w:val="24"/>
        </w:rPr>
        <w:t>elektronická žádost není podána prostřednictvím elektronické podatelny.</w:t>
      </w:r>
    </w:p>
    <w:p w:rsidR="00105940" w:rsidRPr="00126340" w:rsidRDefault="00105940" w:rsidP="00126340">
      <w:pPr>
        <w:ind w:left="283" w:firstLine="0"/>
        <w:rPr>
          <w:sz w:val="24"/>
          <w:szCs w:val="24"/>
        </w:rPr>
      </w:pPr>
    </w:p>
    <w:p w:rsidR="00105940" w:rsidRPr="00D95C7E" w:rsidRDefault="00105940" w:rsidP="00D95C7E">
      <w:pPr>
        <w:spacing w:line="240" w:lineRule="atLeast"/>
        <w:ind w:left="0" w:firstLine="0"/>
        <w:rPr>
          <w:rFonts w:cs="Times New Roman"/>
          <w:b/>
          <w:sz w:val="24"/>
          <w:szCs w:val="24"/>
        </w:rPr>
      </w:pPr>
      <w:r w:rsidRPr="00105940">
        <w:rPr>
          <w:rFonts w:cs="Times New Roman"/>
          <w:b/>
          <w:sz w:val="24"/>
          <w:szCs w:val="24"/>
        </w:rPr>
        <w:t>Přijímání a evidence žádostí</w:t>
      </w:r>
    </w:p>
    <w:p w:rsidR="00105940" w:rsidRPr="000E71D5" w:rsidRDefault="00105940" w:rsidP="004B19CF">
      <w:pPr>
        <w:pStyle w:val="Odstavecseseznamem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0E71D5">
        <w:rPr>
          <w:sz w:val="24"/>
          <w:szCs w:val="24"/>
        </w:rPr>
        <w:t xml:space="preserve">Písemná žádost je podána dnem, kdy ji </w:t>
      </w:r>
      <w:r w:rsidR="000E71D5">
        <w:rPr>
          <w:sz w:val="24"/>
          <w:szCs w:val="24"/>
        </w:rPr>
        <w:t xml:space="preserve">škola </w:t>
      </w:r>
      <w:r w:rsidRPr="000E71D5">
        <w:rPr>
          <w:sz w:val="24"/>
          <w:szCs w:val="24"/>
        </w:rPr>
        <w:t xml:space="preserve">obdržela </w:t>
      </w:r>
    </w:p>
    <w:p w:rsidR="00F86F3C" w:rsidRDefault="00105940" w:rsidP="004B19CF">
      <w:pPr>
        <w:pStyle w:val="Odstavecseseznamem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F86F3C">
        <w:rPr>
          <w:sz w:val="24"/>
          <w:szCs w:val="24"/>
        </w:rPr>
        <w:t>Žádosti jsou přijímány v </w:t>
      </w:r>
      <w:r w:rsidR="00F86F3C" w:rsidRPr="00F86F3C">
        <w:rPr>
          <w:sz w:val="24"/>
          <w:szCs w:val="24"/>
        </w:rPr>
        <w:t xml:space="preserve">sekretariátu školy, </w:t>
      </w:r>
      <w:r w:rsidRPr="00F86F3C">
        <w:rPr>
          <w:sz w:val="24"/>
          <w:szCs w:val="24"/>
        </w:rPr>
        <w:t>ředitel</w:t>
      </w:r>
      <w:r w:rsidR="00F86F3C" w:rsidRPr="00F86F3C">
        <w:rPr>
          <w:sz w:val="24"/>
          <w:szCs w:val="24"/>
        </w:rPr>
        <w:t>kou</w:t>
      </w:r>
      <w:r w:rsidRPr="00F86F3C">
        <w:rPr>
          <w:sz w:val="24"/>
          <w:szCs w:val="24"/>
        </w:rPr>
        <w:t xml:space="preserve"> školy </w:t>
      </w:r>
      <w:r w:rsidR="00F86F3C" w:rsidRPr="00F86F3C">
        <w:rPr>
          <w:sz w:val="24"/>
          <w:szCs w:val="24"/>
        </w:rPr>
        <w:t>nebo zástupkyněmi ředitelky školy</w:t>
      </w:r>
      <w:r w:rsidRPr="00F86F3C">
        <w:rPr>
          <w:sz w:val="24"/>
          <w:szCs w:val="24"/>
        </w:rPr>
        <w:t xml:space="preserve"> a to po celou pracovní dobu </w:t>
      </w:r>
      <w:r w:rsidR="00F86F3C">
        <w:rPr>
          <w:sz w:val="24"/>
          <w:szCs w:val="24"/>
        </w:rPr>
        <w:t>výše uvedených zaměstnanců.</w:t>
      </w:r>
    </w:p>
    <w:p w:rsidR="00F86F3C" w:rsidRDefault="00105940" w:rsidP="004B19CF">
      <w:pPr>
        <w:pStyle w:val="Odstavecseseznamem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F86F3C">
        <w:rPr>
          <w:sz w:val="24"/>
          <w:szCs w:val="24"/>
        </w:rPr>
        <w:t xml:space="preserve">Žádosti podané v jakékoli formě jsou evidovány </w:t>
      </w:r>
      <w:r w:rsidR="00F86F3C" w:rsidRPr="00F86F3C">
        <w:rPr>
          <w:sz w:val="24"/>
          <w:szCs w:val="24"/>
        </w:rPr>
        <w:t xml:space="preserve">elektronickou </w:t>
      </w:r>
      <w:r w:rsidRPr="00F86F3C">
        <w:rPr>
          <w:sz w:val="24"/>
          <w:szCs w:val="24"/>
        </w:rPr>
        <w:t xml:space="preserve">podatelnou školy </w:t>
      </w:r>
    </w:p>
    <w:p w:rsidR="00105940" w:rsidRPr="00F86F3C" w:rsidRDefault="00105940" w:rsidP="004B19CF">
      <w:pPr>
        <w:pStyle w:val="Odstavecseseznamem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F86F3C">
        <w:rPr>
          <w:sz w:val="24"/>
          <w:szCs w:val="24"/>
        </w:rPr>
        <w:t>Písemné žádosti jsou evidovány podatelnou v evidenci písemných žádostí o poskytnutí informací podle zákona o svobodném přístupu k informacím. Evidence písemných žádostí obsahuje</w:t>
      </w:r>
    </w:p>
    <w:p w:rsidR="00105940" w:rsidRPr="000E71D5" w:rsidRDefault="00105940" w:rsidP="004B19CF">
      <w:pPr>
        <w:pStyle w:val="Odstavecseseznamem"/>
        <w:numPr>
          <w:ilvl w:val="0"/>
          <w:numId w:val="22"/>
        </w:numPr>
        <w:ind w:left="1134" w:hanging="567"/>
        <w:rPr>
          <w:sz w:val="24"/>
          <w:szCs w:val="24"/>
        </w:rPr>
      </w:pPr>
      <w:r w:rsidRPr="000E71D5">
        <w:rPr>
          <w:sz w:val="24"/>
          <w:szCs w:val="24"/>
        </w:rPr>
        <w:t>datum doručení žádosti, předmět žádosti, číslo jednací,</w:t>
      </w:r>
    </w:p>
    <w:p w:rsidR="00105940" w:rsidRPr="000E71D5" w:rsidRDefault="00105940" w:rsidP="004B19CF">
      <w:pPr>
        <w:pStyle w:val="Odstavecseseznamem"/>
        <w:numPr>
          <w:ilvl w:val="0"/>
          <w:numId w:val="22"/>
        </w:numPr>
        <w:ind w:left="1134" w:hanging="567"/>
        <w:rPr>
          <w:sz w:val="24"/>
          <w:szCs w:val="24"/>
        </w:rPr>
      </w:pPr>
      <w:r w:rsidRPr="000E71D5">
        <w:rPr>
          <w:sz w:val="24"/>
          <w:szCs w:val="24"/>
        </w:rPr>
        <w:t>jméno, příjmení, resp. název a sídlo žadatele, kontakt na žadatele,</w:t>
      </w:r>
    </w:p>
    <w:p w:rsidR="00105940" w:rsidRPr="000E71D5" w:rsidRDefault="00105940" w:rsidP="004B19CF">
      <w:pPr>
        <w:pStyle w:val="Odstavecseseznamem"/>
        <w:numPr>
          <w:ilvl w:val="0"/>
          <w:numId w:val="22"/>
        </w:numPr>
        <w:ind w:left="1134" w:hanging="567"/>
        <w:rPr>
          <w:sz w:val="24"/>
          <w:szCs w:val="24"/>
        </w:rPr>
      </w:pPr>
      <w:r w:rsidRPr="000E71D5">
        <w:rPr>
          <w:sz w:val="24"/>
          <w:szCs w:val="24"/>
        </w:rPr>
        <w:t>jak bylo v procesu vyřízení žádosti postupováno,</w:t>
      </w:r>
    </w:p>
    <w:p w:rsidR="00105940" w:rsidRPr="000E71D5" w:rsidRDefault="00105940" w:rsidP="004B19CF">
      <w:pPr>
        <w:pStyle w:val="Odstavecseseznamem"/>
        <w:numPr>
          <w:ilvl w:val="0"/>
          <w:numId w:val="22"/>
        </w:numPr>
        <w:ind w:left="1134" w:hanging="567"/>
        <w:rPr>
          <w:sz w:val="24"/>
          <w:szCs w:val="24"/>
        </w:rPr>
      </w:pPr>
      <w:r w:rsidRPr="000E71D5">
        <w:rPr>
          <w:sz w:val="24"/>
          <w:szCs w:val="24"/>
        </w:rPr>
        <w:t>jak byla žádost vyřízena</w:t>
      </w:r>
    </w:p>
    <w:p w:rsidR="00105940" w:rsidRPr="000E71D5" w:rsidRDefault="00105940" w:rsidP="004B19CF">
      <w:pPr>
        <w:pStyle w:val="Odstavecseseznamem"/>
        <w:numPr>
          <w:ilvl w:val="0"/>
          <w:numId w:val="22"/>
        </w:numPr>
        <w:ind w:left="1134" w:hanging="567"/>
        <w:rPr>
          <w:sz w:val="24"/>
          <w:szCs w:val="24"/>
        </w:rPr>
      </w:pPr>
      <w:r w:rsidRPr="000E71D5">
        <w:rPr>
          <w:sz w:val="24"/>
          <w:szCs w:val="24"/>
        </w:rPr>
        <w:t>datum vyřízení žádosti</w:t>
      </w:r>
    </w:p>
    <w:p w:rsidR="00105940" w:rsidRPr="00105940" w:rsidRDefault="00105940" w:rsidP="000E71D5">
      <w:pPr>
        <w:spacing w:line="240" w:lineRule="atLeast"/>
        <w:ind w:left="0" w:firstLine="0"/>
        <w:rPr>
          <w:rFonts w:cs="Times New Roman"/>
          <w:sz w:val="24"/>
          <w:szCs w:val="24"/>
        </w:rPr>
      </w:pPr>
    </w:p>
    <w:p w:rsidR="00105940" w:rsidRPr="00D95C7E" w:rsidRDefault="00105940" w:rsidP="00D95C7E">
      <w:pPr>
        <w:spacing w:line="240" w:lineRule="atLeast"/>
        <w:rPr>
          <w:rFonts w:cs="Times New Roman"/>
          <w:b/>
          <w:sz w:val="24"/>
          <w:szCs w:val="24"/>
        </w:rPr>
      </w:pPr>
      <w:r w:rsidRPr="00105940">
        <w:rPr>
          <w:rFonts w:cs="Times New Roman"/>
          <w:b/>
          <w:sz w:val="24"/>
          <w:szCs w:val="24"/>
        </w:rPr>
        <w:t>Vyřizování žádostí</w:t>
      </w:r>
    </w:p>
    <w:p w:rsidR="00105940" w:rsidRPr="00F86F3C" w:rsidRDefault="00105940" w:rsidP="004B19CF">
      <w:pPr>
        <w:pStyle w:val="Odstavecseseznamem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F86F3C">
        <w:rPr>
          <w:sz w:val="24"/>
          <w:szCs w:val="24"/>
        </w:rPr>
        <w:t xml:space="preserve">Žádosti o informace vyřizuje osoba pověřená </w:t>
      </w:r>
      <w:r w:rsidR="00F86F3C">
        <w:rPr>
          <w:sz w:val="24"/>
          <w:szCs w:val="24"/>
        </w:rPr>
        <w:t>ředitelkou školy</w:t>
      </w:r>
    </w:p>
    <w:p w:rsidR="00105940" w:rsidRPr="00F86F3C" w:rsidRDefault="00105940" w:rsidP="004B19CF">
      <w:pPr>
        <w:pStyle w:val="Odstavecseseznamem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F86F3C">
        <w:rPr>
          <w:sz w:val="24"/>
          <w:szCs w:val="24"/>
        </w:rPr>
        <w:t>Nepovažuje-li žadatel informaci poskytnutou na ústně podanou žádost za dostatečnou, je třeba podat žádost písemně.</w:t>
      </w:r>
    </w:p>
    <w:p w:rsidR="00F86F3C" w:rsidRDefault="00105940" w:rsidP="004B19CF">
      <w:pPr>
        <w:pStyle w:val="Odstavecseseznamem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F86F3C">
        <w:rPr>
          <w:sz w:val="24"/>
          <w:szCs w:val="24"/>
        </w:rPr>
        <w:t xml:space="preserve">Pouze na žádost podanou písemně se vztahují ustanovení § 14 až </w:t>
      </w:r>
      <w:proofErr w:type="spellStart"/>
      <w:r w:rsidRPr="00F86F3C">
        <w:rPr>
          <w:sz w:val="24"/>
          <w:szCs w:val="24"/>
        </w:rPr>
        <w:t>16a</w:t>
      </w:r>
      <w:proofErr w:type="spellEnd"/>
      <w:r w:rsidRPr="00F86F3C">
        <w:rPr>
          <w:sz w:val="24"/>
          <w:szCs w:val="24"/>
        </w:rPr>
        <w:t xml:space="preserve"> a § 18 </w:t>
      </w:r>
      <w:proofErr w:type="gramStart"/>
      <w:r w:rsidRPr="00F86F3C">
        <w:rPr>
          <w:sz w:val="24"/>
          <w:szCs w:val="24"/>
        </w:rPr>
        <w:t xml:space="preserve">zákona </w:t>
      </w:r>
      <w:r w:rsidR="00F86F3C" w:rsidRPr="00F86F3C">
        <w:rPr>
          <w:sz w:val="24"/>
          <w:szCs w:val="24"/>
        </w:rPr>
        <w:t xml:space="preserve">                         </w:t>
      </w:r>
      <w:r w:rsidRPr="00F86F3C">
        <w:rPr>
          <w:sz w:val="24"/>
          <w:szCs w:val="24"/>
        </w:rPr>
        <w:t>č.</w:t>
      </w:r>
      <w:proofErr w:type="gramEnd"/>
      <w:r w:rsidRPr="00F86F3C">
        <w:rPr>
          <w:sz w:val="24"/>
          <w:szCs w:val="24"/>
        </w:rPr>
        <w:t xml:space="preserve"> 106/1999 Sb., o svobodném přístupu k informacím </w:t>
      </w:r>
    </w:p>
    <w:p w:rsidR="00105940" w:rsidRPr="00F86F3C" w:rsidRDefault="00105940" w:rsidP="004B19CF">
      <w:pPr>
        <w:pStyle w:val="Odstavecseseznamem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F86F3C">
        <w:rPr>
          <w:sz w:val="24"/>
          <w:szCs w:val="24"/>
        </w:rPr>
        <w:t xml:space="preserve">Škola žádost posoudí. </w:t>
      </w:r>
    </w:p>
    <w:p w:rsidR="00105940" w:rsidRPr="00F86F3C" w:rsidRDefault="00105940" w:rsidP="004B19CF">
      <w:pPr>
        <w:pStyle w:val="Odstavecseseznamem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F86F3C">
        <w:rPr>
          <w:sz w:val="24"/>
          <w:szCs w:val="24"/>
        </w:rPr>
        <w:t>Jestliže postupu vyřízení žádosti brání nedostatek údajů o žadateli (jméno, příjmení, datum narození, adresa; resp. název právnické osoby a sídlo), vyzve škola žadatele ve lhůtě do 7 dnů ode dne podání žádosti, aby žádost doplnil. Jestliže žadatel nevyhoví této výzvě do 30 dnů ode dne jejího doručení, pak škola žádost odloží.</w:t>
      </w:r>
    </w:p>
    <w:p w:rsidR="00105940" w:rsidRPr="00F86F3C" w:rsidRDefault="00105940" w:rsidP="004B19CF">
      <w:pPr>
        <w:pStyle w:val="Odstavecseseznamem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F86F3C">
        <w:rPr>
          <w:sz w:val="24"/>
          <w:szCs w:val="24"/>
        </w:rPr>
        <w:t>Jestliže je žádost nesrozumitelná, není zřejmé, jaká informace je požadována, nebo je formulována příliš obecně, vyzve škola ve lhůtě do 7 dnů od podání žádosti, aby žádost upřesnil. Neupřesní-li žadatel žádost do 30 dnů ode dne doručení výzvy, rozhodne škola nebo školské zařízení o odmítnutí žádosti.</w:t>
      </w:r>
    </w:p>
    <w:p w:rsidR="00105940" w:rsidRPr="00F86F3C" w:rsidRDefault="00105940" w:rsidP="004B19CF">
      <w:pPr>
        <w:pStyle w:val="Odstavecseseznamem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F86F3C">
        <w:rPr>
          <w:sz w:val="24"/>
          <w:szCs w:val="24"/>
        </w:rPr>
        <w:t>Jestliže se požadovaná informace nevztahuje k působnosti školy, škola žádost odloží a tuto odůvodněnou skutečnost sdělí do 7 dnů ode dne doručení žádosti žadateli.</w:t>
      </w:r>
    </w:p>
    <w:p w:rsidR="00105940" w:rsidRPr="00F86F3C" w:rsidRDefault="00105940" w:rsidP="004B19CF">
      <w:pPr>
        <w:pStyle w:val="Odstavecseseznamem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F86F3C">
        <w:rPr>
          <w:sz w:val="24"/>
          <w:szCs w:val="24"/>
        </w:rPr>
        <w:t>Jestliže škola žádost neodmítne, pak poskytne žadateli informaci v souladu se žádostí ve lhůtě nejpozději do 15 dnů ode dne přijetí žádos</w:t>
      </w:r>
      <w:r w:rsidR="00F86F3C">
        <w:rPr>
          <w:sz w:val="24"/>
          <w:szCs w:val="24"/>
        </w:rPr>
        <w:t>ti nebo ode dne jejího doplnění</w:t>
      </w:r>
    </w:p>
    <w:p w:rsidR="00105940" w:rsidRPr="00F86F3C" w:rsidRDefault="00105940" w:rsidP="004B19CF">
      <w:pPr>
        <w:pStyle w:val="Odstavecseseznamem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F86F3C">
        <w:rPr>
          <w:sz w:val="24"/>
          <w:szCs w:val="24"/>
        </w:rPr>
        <w:t>Podatelna pořizuje o postupu při poskytování informací záznam, a to formou evidence písemných žádostí o informace, ve které je uvedeno:</w:t>
      </w:r>
    </w:p>
    <w:p w:rsidR="00105940" w:rsidRPr="00F86F3C" w:rsidRDefault="00105940" w:rsidP="004B19CF">
      <w:pPr>
        <w:pStyle w:val="Odstavecseseznamem"/>
        <w:numPr>
          <w:ilvl w:val="0"/>
          <w:numId w:val="13"/>
        </w:numPr>
        <w:ind w:left="1134" w:hanging="567"/>
        <w:rPr>
          <w:sz w:val="24"/>
          <w:szCs w:val="24"/>
        </w:rPr>
      </w:pPr>
      <w:r w:rsidRPr="00F86F3C">
        <w:rPr>
          <w:sz w:val="24"/>
          <w:szCs w:val="24"/>
        </w:rPr>
        <w:t>datum doručení žádosti, předmět žádosti, číslo jednací,</w:t>
      </w:r>
    </w:p>
    <w:p w:rsidR="00105940" w:rsidRPr="00F86F3C" w:rsidRDefault="00105940" w:rsidP="004B19CF">
      <w:pPr>
        <w:pStyle w:val="Odstavecseseznamem"/>
        <w:numPr>
          <w:ilvl w:val="0"/>
          <w:numId w:val="13"/>
        </w:numPr>
        <w:ind w:left="1134" w:hanging="567"/>
        <w:rPr>
          <w:sz w:val="24"/>
          <w:szCs w:val="24"/>
        </w:rPr>
      </w:pPr>
      <w:r w:rsidRPr="00F86F3C">
        <w:rPr>
          <w:sz w:val="24"/>
          <w:szCs w:val="24"/>
        </w:rPr>
        <w:t>jméno, příjmení, resp. název a sídlo žadatele, kontakt na žadatele,</w:t>
      </w:r>
    </w:p>
    <w:p w:rsidR="00105940" w:rsidRPr="00F86F3C" w:rsidRDefault="00105940" w:rsidP="004B19CF">
      <w:pPr>
        <w:pStyle w:val="Odstavecseseznamem"/>
        <w:numPr>
          <w:ilvl w:val="0"/>
          <w:numId w:val="13"/>
        </w:numPr>
        <w:ind w:left="1134" w:hanging="567"/>
        <w:rPr>
          <w:sz w:val="24"/>
          <w:szCs w:val="24"/>
        </w:rPr>
      </w:pPr>
      <w:r w:rsidRPr="00F86F3C">
        <w:rPr>
          <w:sz w:val="24"/>
          <w:szCs w:val="24"/>
        </w:rPr>
        <w:t>jak bylo v procesu vyřízení žádosti postupováno,</w:t>
      </w:r>
    </w:p>
    <w:p w:rsidR="00105940" w:rsidRPr="00F86F3C" w:rsidRDefault="00105940" w:rsidP="004B19CF">
      <w:pPr>
        <w:pStyle w:val="Odstavecseseznamem"/>
        <w:numPr>
          <w:ilvl w:val="0"/>
          <w:numId w:val="13"/>
        </w:numPr>
        <w:ind w:left="1134" w:hanging="567"/>
        <w:rPr>
          <w:sz w:val="24"/>
          <w:szCs w:val="24"/>
        </w:rPr>
      </w:pPr>
      <w:r w:rsidRPr="00F86F3C">
        <w:rPr>
          <w:sz w:val="24"/>
          <w:szCs w:val="24"/>
        </w:rPr>
        <w:t>jak byla žádost vyřízena</w:t>
      </w:r>
    </w:p>
    <w:p w:rsidR="00105940" w:rsidRPr="00DB3060" w:rsidRDefault="00DB3060" w:rsidP="004B19CF">
      <w:pPr>
        <w:pStyle w:val="Odstavecseseznamem"/>
        <w:numPr>
          <w:ilvl w:val="0"/>
          <w:numId w:val="13"/>
        </w:numPr>
        <w:ind w:left="1134" w:hanging="567"/>
        <w:rPr>
          <w:sz w:val="24"/>
          <w:szCs w:val="24"/>
        </w:rPr>
      </w:pPr>
      <w:r>
        <w:rPr>
          <w:sz w:val="24"/>
          <w:szCs w:val="24"/>
        </w:rPr>
        <w:t>datum vyřízení žádosti</w:t>
      </w:r>
    </w:p>
    <w:p w:rsidR="00105940" w:rsidRPr="00F86F3C" w:rsidRDefault="00105940" w:rsidP="004B19CF">
      <w:pPr>
        <w:pStyle w:val="Odstavecseseznamem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F86F3C">
        <w:rPr>
          <w:sz w:val="24"/>
          <w:szCs w:val="24"/>
        </w:rPr>
        <w:t>Lhůta pro poskytnutí informace (15 dnů ode dne přijetí žádosti nebo ode dne jejího doplnění) může být školou prodloužena nejvýše o 10 dnů pouze ze závažných důvodů, kterými jsou</w:t>
      </w:r>
    </w:p>
    <w:p w:rsidR="00105940" w:rsidRPr="00F86F3C" w:rsidRDefault="00105940" w:rsidP="004B19CF">
      <w:pPr>
        <w:pStyle w:val="Odstavecseseznamem"/>
        <w:numPr>
          <w:ilvl w:val="0"/>
          <w:numId w:val="14"/>
        </w:numPr>
        <w:ind w:left="1134" w:hanging="567"/>
        <w:rPr>
          <w:sz w:val="24"/>
          <w:szCs w:val="24"/>
        </w:rPr>
      </w:pPr>
      <w:r w:rsidRPr="00F86F3C">
        <w:rPr>
          <w:sz w:val="24"/>
          <w:szCs w:val="24"/>
        </w:rPr>
        <w:t>vyhledání a sběr objemného množství oddělených a odlišných informací požadovaných v jedné žádosti,</w:t>
      </w:r>
    </w:p>
    <w:p w:rsidR="00105940" w:rsidRPr="00DB3060" w:rsidRDefault="00105940" w:rsidP="004B19CF">
      <w:pPr>
        <w:pStyle w:val="Odstavecseseznamem"/>
        <w:numPr>
          <w:ilvl w:val="0"/>
          <w:numId w:val="14"/>
        </w:numPr>
        <w:ind w:left="1134" w:hanging="567"/>
        <w:rPr>
          <w:sz w:val="24"/>
          <w:szCs w:val="24"/>
        </w:rPr>
      </w:pPr>
      <w:r w:rsidRPr="00DB3060">
        <w:rPr>
          <w:sz w:val="24"/>
          <w:szCs w:val="24"/>
        </w:rPr>
        <w:t>konzultace s jiným povinným subjektem, který má závažný zájem na rozhodnutí o žádosti</w:t>
      </w:r>
    </w:p>
    <w:p w:rsidR="00105940" w:rsidRPr="00DB3060" w:rsidRDefault="00105940" w:rsidP="004B19CF">
      <w:pPr>
        <w:pStyle w:val="Odstavecseseznamem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F86F3C">
        <w:rPr>
          <w:sz w:val="24"/>
          <w:szCs w:val="24"/>
        </w:rPr>
        <w:t>Žadatel je o prodloužení lhůty i o jeho důvodech prokazatelně informován, a to včas před uplynutím lhůty pro poskytnutí informace.</w:t>
      </w:r>
    </w:p>
    <w:p w:rsidR="00105940" w:rsidRPr="00DB3060" w:rsidRDefault="00105940" w:rsidP="004B19CF">
      <w:pPr>
        <w:pStyle w:val="Odstavecseseznamem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F86F3C">
        <w:rPr>
          <w:sz w:val="24"/>
          <w:szCs w:val="24"/>
        </w:rPr>
        <w:t>Jestliže škola žádosti byť jen z části nevyhoví, vydá ve lhůtě 15 ode dne doručení žádosti rozhodnutí o odmítnutí žádosti, s výjimkou případů, kdy se žádost odloží.</w:t>
      </w:r>
    </w:p>
    <w:p w:rsidR="00105940" w:rsidRPr="00DB3060" w:rsidRDefault="00105940" w:rsidP="004B19CF">
      <w:pPr>
        <w:pStyle w:val="Odstavecseseznamem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DB3060">
        <w:rPr>
          <w:sz w:val="24"/>
          <w:szCs w:val="24"/>
        </w:rPr>
        <w:t>Proti rozhodnutí školy</w:t>
      </w:r>
      <w:r w:rsidR="00DB3060" w:rsidRPr="00DB3060">
        <w:rPr>
          <w:sz w:val="24"/>
          <w:szCs w:val="24"/>
        </w:rPr>
        <w:t xml:space="preserve"> </w:t>
      </w:r>
      <w:r w:rsidRPr="00DB3060">
        <w:rPr>
          <w:sz w:val="24"/>
          <w:szCs w:val="24"/>
        </w:rPr>
        <w:t xml:space="preserve">o odmítnutí žádosti lze podat odvolání. Odvolání se podává u </w:t>
      </w:r>
      <w:r w:rsidR="00DB3060" w:rsidRPr="00DB3060">
        <w:rPr>
          <w:sz w:val="24"/>
          <w:szCs w:val="24"/>
        </w:rPr>
        <w:t xml:space="preserve">ředitelky </w:t>
      </w:r>
      <w:r w:rsidRPr="00DB3060">
        <w:rPr>
          <w:sz w:val="24"/>
          <w:szCs w:val="24"/>
        </w:rPr>
        <w:t xml:space="preserve">školy a rozhoduje o něm nadřízený orgán. Jestliže se žádost týká informace, o které jako odvolací orgán rozhoduje krajský úřad, je nadřízeným orgánem krajský úřad. V ostatních případech je nadřízeným orgánem obecní úřad obce, která školu </w:t>
      </w:r>
      <w:r w:rsidR="00DB3060">
        <w:rPr>
          <w:sz w:val="24"/>
          <w:szCs w:val="24"/>
        </w:rPr>
        <w:t>zřídila</w:t>
      </w:r>
    </w:p>
    <w:p w:rsidR="00105940" w:rsidRPr="00105940" w:rsidRDefault="00105940" w:rsidP="00105940">
      <w:pPr>
        <w:spacing w:line="240" w:lineRule="atLeast"/>
        <w:rPr>
          <w:rFonts w:cs="Times New Roman"/>
          <w:sz w:val="24"/>
          <w:szCs w:val="24"/>
        </w:rPr>
      </w:pPr>
    </w:p>
    <w:p w:rsidR="00105940" w:rsidRPr="00D95C7E" w:rsidRDefault="00105940" w:rsidP="00D95C7E">
      <w:pPr>
        <w:spacing w:line="240" w:lineRule="atLeast"/>
        <w:ind w:left="0" w:firstLine="0"/>
        <w:jc w:val="left"/>
        <w:rPr>
          <w:rFonts w:cs="Times New Roman"/>
          <w:b/>
          <w:sz w:val="24"/>
          <w:szCs w:val="24"/>
        </w:rPr>
      </w:pPr>
      <w:r w:rsidRPr="00DB3060">
        <w:rPr>
          <w:rFonts w:cs="Times New Roman"/>
          <w:b/>
          <w:sz w:val="24"/>
          <w:szCs w:val="24"/>
        </w:rPr>
        <w:t>Stížnost na postup při vyřizování žádosti o informace</w:t>
      </w:r>
    </w:p>
    <w:p w:rsidR="00105940" w:rsidRPr="00DB3060" w:rsidRDefault="00105940" w:rsidP="004B19CF">
      <w:pPr>
        <w:pStyle w:val="Odstavecseseznamem"/>
        <w:numPr>
          <w:ilvl w:val="0"/>
          <w:numId w:val="15"/>
        </w:numPr>
        <w:ind w:left="567" w:hanging="567"/>
        <w:rPr>
          <w:sz w:val="24"/>
          <w:szCs w:val="24"/>
        </w:rPr>
      </w:pPr>
      <w:r w:rsidRPr="00DB3060">
        <w:rPr>
          <w:sz w:val="24"/>
          <w:szCs w:val="24"/>
        </w:rPr>
        <w:t>Žadatel může podat stížnost na postup při vyřizování žádosti o informace, jestliže</w:t>
      </w:r>
    </w:p>
    <w:p w:rsidR="00105940" w:rsidRPr="00DB3060" w:rsidRDefault="00DB3060" w:rsidP="004B19CF">
      <w:pPr>
        <w:pStyle w:val="Odstavecseseznamem"/>
        <w:numPr>
          <w:ilvl w:val="0"/>
          <w:numId w:val="16"/>
        </w:numPr>
        <w:ind w:left="1134" w:hanging="567"/>
        <w:rPr>
          <w:sz w:val="24"/>
          <w:szCs w:val="24"/>
        </w:rPr>
      </w:pPr>
      <w:r>
        <w:rPr>
          <w:sz w:val="24"/>
          <w:szCs w:val="24"/>
        </w:rPr>
        <w:t>n</w:t>
      </w:r>
      <w:r w:rsidR="00105940" w:rsidRPr="00DB3060">
        <w:rPr>
          <w:sz w:val="24"/>
          <w:szCs w:val="24"/>
        </w:rPr>
        <w:t>esouhlasí s vyřízením žádosti, kdy místo poskytnutí informace byly žadateli sděleny údaje umožňující vyhledání a získání zveřejněné informace,</w:t>
      </w:r>
    </w:p>
    <w:p w:rsidR="00105940" w:rsidRPr="00DB3060" w:rsidRDefault="00105940" w:rsidP="004B19CF">
      <w:pPr>
        <w:pStyle w:val="Odstavecseseznamem"/>
        <w:numPr>
          <w:ilvl w:val="0"/>
          <w:numId w:val="16"/>
        </w:numPr>
        <w:ind w:left="1134" w:hanging="567"/>
        <w:rPr>
          <w:sz w:val="24"/>
          <w:szCs w:val="24"/>
        </w:rPr>
      </w:pPr>
      <w:proofErr w:type="gramStart"/>
      <w:r w:rsidRPr="00DB3060">
        <w:rPr>
          <w:sz w:val="24"/>
          <w:szCs w:val="24"/>
        </w:rPr>
        <w:t>mu</w:t>
      </w:r>
      <w:proofErr w:type="gramEnd"/>
      <w:r w:rsidRPr="00DB3060">
        <w:rPr>
          <w:sz w:val="24"/>
          <w:szCs w:val="24"/>
        </w:rPr>
        <w:t xml:space="preserve"> po uplynutí lhůty 15 dnů ode dne přijetí žádosti nebo ode dne jejího doplnění, nebo po uplynutí prodloužené lhůty nebyla poskytnuta informace nebo nebylo vydáno rozhodnutí o odmítnutí žádosti,</w:t>
      </w:r>
    </w:p>
    <w:p w:rsidR="00105940" w:rsidRPr="00DB3060" w:rsidRDefault="00105940" w:rsidP="004B19CF">
      <w:pPr>
        <w:pStyle w:val="Odstavecseseznamem"/>
        <w:numPr>
          <w:ilvl w:val="0"/>
          <w:numId w:val="16"/>
        </w:numPr>
        <w:ind w:left="1134" w:hanging="567"/>
        <w:rPr>
          <w:sz w:val="24"/>
          <w:szCs w:val="24"/>
        </w:rPr>
      </w:pPr>
      <w:proofErr w:type="gramStart"/>
      <w:r w:rsidRPr="00DB3060">
        <w:rPr>
          <w:sz w:val="24"/>
          <w:szCs w:val="24"/>
        </w:rPr>
        <w:t>mu</w:t>
      </w:r>
      <w:proofErr w:type="gramEnd"/>
      <w:r w:rsidRPr="00DB3060">
        <w:rPr>
          <w:sz w:val="24"/>
          <w:szCs w:val="24"/>
        </w:rPr>
        <w:t xml:space="preserve"> byla poskytnuta informace částečně a o zbytku žádosti nebylo vydáno rozhodnutí o odmítnutí,</w:t>
      </w:r>
    </w:p>
    <w:p w:rsidR="00105940" w:rsidRPr="00DB3060" w:rsidRDefault="00105940" w:rsidP="004B19CF">
      <w:pPr>
        <w:pStyle w:val="Odstavecseseznamem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DB3060">
        <w:rPr>
          <w:sz w:val="24"/>
          <w:szCs w:val="24"/>
        </w:rPr>
        <w:t>nesouhlasí s výší úhrady sdělené žadateli před poskytnutím informace.</w:t>
      </w:r>
    </w:p>
    <w:p w:rsidR="00105940" w:rsidRPr="00D95C7E" w:rsidRDefault="00105940" w:rsidP="004B19CF">
      <w:pPr>
        <w:pStyle w:val="Odstavecseseznamem"/>
        <w:numPr>
          <w:ilvl w:val="0"/>
          <w:numId w:val="15"/>
        </w:numPr>
        <w:ind w:left="567" w:hanging="567"/>
        <w:rPr>
          <w:sz w:val="24"/>
          <w:szCs w:val="24"/>
        </w:rPr>
      </w:pPr>
      <w:r w:rsidRPr="00DB3060">
        <w:rPr>
          <w:sz w:val="24"/>
          <w:szCs w:val="24"/>
        </w:rPr>
        <w:t>Stížnost lze podat písemně nebo ústně. Je-li stížnost podána ústně a nelze-li ji ihned vyřídit, sepíše o ní škola písemný záznam.</w:t>
      </w:r>
    </w:p>
    <w:p w:rsidR="00105940" w:rsidRPr="00DB3060" w:rsidRDefault="00105940" w:rsidP="004B19CF">
      <w:pPr>
        <w:pStyle w:val="Odstavecseseznamem"/>
        <w:numPr>
          <w:ilvl w:val="0"/>
          <w:numId w:val="15"/>
        </w:numPr>
        <w:ind w:left="567" w:hanging="567"/>
        <w:rPr>
          <w:sz w:val="24"/>
          <w:szCs w:val="24"/>
        </w:rPr>
      </w:pPr>
      <w:r w:rsidRPr="00DB3060">
        <w:rPr>
          <w:sz w:val="24"/>
          <w:szCs w:val="24"/>
        </w:rPr>
        <w:t>Stížnost se podává u školy, a to do 30 dnů ode dne</w:t>
      </w:r>
    </w:p>
    <w:p w:rsidR="00105940" w:rsidRPr="00DB3060" w:rsidRDefault="00105940" w:rsidP="004B19CF">
      <w:pPr>
        <w:pStyle w:val="Odstavecseseznamem"/>
        <w:numPr>
          <w:ilvl w:val="0"/>
          <w:numId w:val="17"/>
        </w:numPr>
        <w:ind w:left="1134" w:hanging="567"/>
        <w:rPr>
          <w:sz w:val="24"/>
          <w:szCs w:val="24"/>
        </w:rPr>
      </w:pPr>
      <w:r w:rsidRPr="00DB3060">
        <w:rPr>
          <w:sz w:val="24"/>
          <w:szCs w:val="24"/>
        </w:rPr>
        <w:t>doručení sdělení v případě, kdy místo poskytnutí informace byly žadateli sděleny údaje umožňující vyhledání a získání zveřejněné informace; doručení sdělení o odložení žádosti z důvodu, že se požadovaná informace nevztahuje k působnosti školy; doručení sdělení o tom, že škola bude za poskytnutí informace požadovat náhradu spolu se sdělenou výši úhrady.</w:t>
      </w:r>
    </w:p>
    <w:p w:rsidR="00105940" w:rsidRPr="00DB3060" w:rsidRDefault="00105940" w:rsidP="004B19CF">
      <w:pPr>
        <w:pStyle w:val="Odstavecseseznamem"/>
        <w:numPr>
          <w:ilvl w:val="0"/>
          <w:numId w:val="17"/>
        </w:numPr>
        <w:ind w:left="1134" w:hanging="567"/>
        <w:jc w:val="left"/>
        <w:rPr>
          <w:sz w:val="24"/>
          <w:szCs w:val="24"/>
        </w:rPr>
      </w:pPr>
      <w:r w:rsidRPr="00DB3060">
        <w:rPr>
          <w:sz w:val="24"/>
          <w:szCs w:val="24"/>
        </w:rPr>
        <w:t>uplynutí lhůty pro poskytnutí informace nebo prodloužené lhůty pro poskytnutí informace.</w:t>
      </w:r>
    </w:p>
    <w:p w:rsidR="00105940" w:rsidRDefault="00105940" w:rsidP="008E4A40">
      <w:pPr>
        <w:pStyle w:val="Odstavecseseznamem"/>
        <w:numPr>
          <w:ilvl w:val="0"/>
          <w:numId w:val="15"/>
        </w:numPr>
        <w:ind w:left="567" w:hanging="567"/>
        <w:jc w:val="left"/>
        <w:rPr>
          <w:rFonts w:cs="Times New Roman"/>
          <w:sz w:val="24"/>
          <w:szCs w:val="24"/>
        </w:rPr>
      </w:pPr>
      <w:r w:rsidRPr="00DB3060">
        <w:rPr>
          <w:sz w:val="24"/>
          <w:szCs w:val="24"/>
        </w:rPr>
        <w:t>O stížnosti rozhoduje nadřízený orgán. Jestliže se žádost týká informace, o které jako odvolací orgán rozhoduje krajský úřad, je nadřízeným orgánem krajský úřad. V os</w:t>
      </w:r>
      <w:r w:rsidR="00DB3060">
        <w:rPr>
          <w:sz w:val="24"/>
          <w:szCs w:val="24"/>
        </w:rPr>
        <w:t xml:space="preserve">tatních případech je nadřízeným </w:t>
      </w:r>
      <w:r w:rsidRPr="00DB3060">
        <w:rPr>
          <w:sz w:val="24"/>
          <w:szCs w:val="24"/>
        </w:rPr>
        <w:t xml:space="preserve">orgánem obecní úřad obce, která školu </w:t>
      </w:r>
      <w:r w:rsidR="00DB3060">
        <w:rPr>
          <w:sz w:val="24"/>
          <w:szCs w:val="24"/>
        </w:rPr>
        <w:t xml:space="preserve">zřídila. </w:t>
      </w:r>
      <w:r w:rsidR="00DB3060">
        <w:rPr>
          <w:sz w:val="24"/>
          <w:szCs w:val="24"/>
        </w:rPr>
        <w:br/>
      </w:r>
    </w:p>
    <w:p w:rsidR="00CC0811" w:rsidRPr="00CC0811" w:rsidRDefault="00CC0811" w:rsidP="00CC0811">
      <w:pPr>
        <w:pStyle w:val="Odstavecseseznamem"/>
        <w:ind w:left="643" w:firstLine="0"/>
        <w:jc w:val="center"/>
        <w:rPr>
          <w:b/>
          <w:bCs/>
          <w:sz w:val="24"/>
          <w:szCs w:val="24"/>
        </w:rPr>
      </w:pPr>
      <w:r w:rsidRPr="00CC0811">
        <w:rPr>
          <w:b/>
          <w:bCs/>
          <w:sz w:val="24"/>
          <w:szCs w:val="24"/>
        </w:rPr>
        <w:t xml:space="preserve">Čl. </w:t>
      </w:r>
      <w:r>
        <w:rPr>
          <w:b/>
          <w:bCs/>
          <w:sz w:val="24"/>
          <w:szCs w:val="24"/>
        </w:rPr>
        <w:t>7</w:t>
      </w:r>
    </w:p>
    <w:p w:rsidR="00CC0811" w:rsidRPr="00CC0811" w:rsidRDefault="00CC0811" w:rsidP="00CC0811">
      <w:pPr>
        <w:pStyle w:val="Odstavecseseznamem"/>
        <w:ind w:left="643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Úhrada nákladů</w:t>
      </w:r>
    </w:p>
    <w:p w:rsidR="00105940" w:rsidRPr="00CC0811" w:rsidRDefault="00105940" w:rsidP="00CC0811">
      <w:pPr>
        <w:spacing w:line="240" w:lineRule="atLeast"/>
        <w:ind w:left="0" w:firstLine="0"/>
        <w:rPr>
          <w:rFonts w:cs="Times New Roman"/>
          <w:b/>
          <w:sz w:val="24"/>
          <w:szCs w:val="24"/>
        </w:rPr>
      </w:pPr>
    </w:p>
    <w:p w:rsidR="00105940" w:rsidRPr="00CC0811" w:rsidRDefault="00105940" w:rsidP="004B19CF">
      <w:pPr>
        <w:pStyle w:val="Odstavecseseznamem"/>
        <w:numPr>
          <w:ilvl w:val="0"/>
          <w:numId w:val="18"/>
        </w:numPr>
        <w:ind w:left="567" w:hanging="567"/>
        <w:rPr>
          <w:sz w:val="24"/>
          <w:szCs w:val="24"/>
        </w:rPr>
      </w:pPr>
      <w:r w:rsidRPr="00CC0811">
        <w:rPr>
          <w:sz w:val="24"/>
          <w:szCs w:val="24"/>
        </w:rPr>
        <w:t>Škola v souvislosti s poskytováním informací žádá úhradu ve výši, která nesmí přesáhnout náklady spojené s pořízením kopií, opatřením technických nosičů dat a s odesláním informací žadateli.</w:t>
      </w:r>
    </w:p>
    <w:p w:rsidR="00105940" w:rsidRPr="00CC0811" w:rsidRDefault="00105940" w:rsidP="004B19CF">
      <w:pPr>
        <w:pStyle w:val="Odstavecseseznamem"/>
        <w:numPr>
          <w:ilvl w:val="0"/>
          <w:numId w:val="18"/>
        </w:numPr>
        <w:ind w:left="567" w:hanging="567"/>
        <w:rPr>
          <w:sz w:val="24"/>
          <w:szCs w:val="24"/>
        </w:rPr>
      </w:pPr>
      <w:r w:rsidRPr="00CC0811">
        <w:rPr>
          <w:sz w:val="24"/>
          <w:szCs w:val="24"/>
        </w:rPr>
        <w:t xml:space="preserve">Výše úhrady za poskytnutí informace se stanoví na základě sazebníku úhrad za poskytování informací (příloha č. </w:t>
      </w:r>
      <w:r w:rsidR="00CC0811">
        <w:rPr>
          <w:sz w:val="24"/>
          <w:szCs w:val="24"/>
        </w:rPr>
        <w:t>3</w:t>
      </w:r>
      <w:r w:rsidRPr="00CC0811">
        <w:rPr>
          <w:sz w:val="24"/>
          <w:szCs w:val="24"/>
        </w:rPr>
        <w:t>).</w:t>
      </w:r>
    </w:p>
    <w:p w:rsidR="00105940" w:rsidRPr="00CC0811" w:rsidRDefault="00105940" w:rsidP="004B19CF">
      <w:pPr>
        <w:pStyle w:val="Odstavecseseznamem"/>
        <w:numPr>
          <w:ilvl w:val="0"/>
          <w:numId w:val="18"/>
        </w:numPr>
        <w:ind w:left="567" w:hanging="567"/>
        <w:rPr>
          <w:sz w:val="24"/>
          <w:szCs w:val="24"/>
        </w:rPr>
      </w:pPr>
      <w:r w:rsidRPr="00CC0811">
        <w:rPr>
          <w:sz w:val="24"/>
          <w:szCs w:val="24"/>
        </w:rPr>
        <w:t>Jestliže škola bude za poskytnutí informace úhradu, písemně oznámí tuto skutečnost spolu s výší úhrady žadateli před poskytnutím informace.</w:t>
      </w:r>
    </w:p>
    <w:p w:rsidR="00105940" w:rsidRPr="00CC0811" w:rsidRDefault="00105940" w:rsidP="004B19CF">
      <w:pPr>
        <w:pStyle w:val="Odstavecseseznamem"/>
        <w:numPr>
          <w:ilvl w:val="0"/>
          <w:numId w:val="18"/>
        </w:numPr>
        <w:ind w:left="567" w:hanging="567"/>
        <w:rPr>
          <w:sz w:val="24"/>
          <w:szCs w:val="24"/>
        </w:rPr>
      </w:pPr>
      <w:r w:rsidRPr="00CC0811">
        <w:rPr>
          <w:sz w:val="24"/>
          <w:szCs w:val="24"/>
        </w:rPr>
        <w:t xml:space="preserve">Jestliže je za poskytnutí informace požadována úhrada, pak je poskytnutí informace podmíněno zaplacením požadované úhrady. Pokud žadatel do 60 dnů ode dne oznámení výše požadované úhrady nezaplatí, škola žádost odloží. </w:t>
      </w:r>
    </w:p>
    <w:p w:rsidR="00105940" w:rsidRPr="00CC0811" w:rsidRDefault="00105940" w:rsidP="004B19CF">
      <w:pPr>
        <w:pStyle w:val="Odstavecseseznamem"/>
        <w:numPr>
          <w:ilvl w:val="0"/>
          <w:numId w:val="18"/>
        </w:numPr>
        <w:ind w:left="567" w:hanging="567"/>
        <w:rPr>
          <w:sz w:val="24"/>
          <w:szCs w:val="24"/>
        </w:rPr>
      </w:pPr>
      <w:r w:rsidRPr="00CC0811">
        <w:rPr>
          <w:sz w:val="24"/>
          <w:szCs w:val="24"/>
        </w:rPr>
        <w:t>Úhrada je příjmem školy.</w:t>
      </w:r>
    </w:p>
    <w:p w:rsidR="00CC0811" w:rsidRDefault="00CC0811" w:rsidP="00CC0811">
      <w:pPr>
        <w:rPr>
          <w:b/>
          <w:bCs/>
          <w:sz w:val="24"/>
          <w:szCs w:val="24"/>
        </w:rPr>
      </w:pPr>
    </w:p>
    <w:p w:rsidR="00CC0811" w:rsidRPr="00CC0811" w:rsidRDefault="00CC0811" w:rsidP="00CC0811">
      <w:pPr>
        <w:jc w:val="center"/>
        <w:rPr>
          <w:b/>
          <w:bCs/>
          <w:sz w:val="24"/>
          <w:szCs w:val="24"/>
        </w:rPr>
      </w:pPr>
      <w:r w:rsidRPr="00CC0811">
        <w:rPr>
          <w:b/>
          <w:bCs/>
          <w:sz w:val="24"/>
          <w:szCs w:val="24"/>
        </w:rPr>
        <w:t xml:space="preserve">Čl. </w:t>
      </w:r>
      <w:r>
        <w:rPr>
          <w:b/>
          <w:bCs/>
          <w:sz w:val="24"/>
          <w:szCs w:val="24"/>
        </w:rPr>
        <w:t>8</w:t>
      </w:r>
    </w:p>
    <w:p w:rsidR="00105940" w:rsidRPr="00CC0811" w:rsidRDefault="00CC0811" w:rsidP="00CC0811">
      <w:pPr>
        <w:spacing w:line="240" w:lineRule="atLeast"/>
        <w:jc w:val="center"/>
        <w:rPr>
          <w:rFonts w:cs="Times New Roman"/>
          <w:b/>
          <w:sz w:val="24"/>
          <w:szCs w:val="24"/>
        </w:rPr>
      </w:pPr>
      <w:r w:rsidRPr="00CC0811">
        <w:rPr>
          <w:rFonts w:cs="Times New Roman"/>
          <w:b/>
          <w:sz w:val="24"/>
          <w:szCs w:val="24"/>
        </w:rPr>
        <w:t>Výroční zpráva</w:t>
      </w:r>
    </w:p>
    <w:p w:rsidR="00105940" w:rsidRPr="00105940" w:rsidRDefault="00105940" w:rsidP="00CC0811">
      <w:pPr>
        <w:spacing w:line="240" w:lineRule="atLeast"/>
        <w:ind w:left="0" w:firstLine="0"/>
        <w:rPr>
          <w:rFonts w:cs="Times New Roman"/>
          <w:sz w:val="24"/>
          <w:szCs w:val="24"/>
        </w:rPr>
      </w:pPr>
    </w:p>
    <w:p w:rsidR="00105940" w:rsidRPr="00CC0811" w:rsidRDefault="00105940" w:rsidP="004B19CF">
      <w:pPr>
        <w:pStyle w:val="Odstavecseseznamem"/>
        <w:numPr>
          <w:ilvl w:val="0"/>
          <w:numId w:val="19"/>
        </w:numPr>
        <w:ind w:left="567" w:hanging="567"/>
        <w:rPr>
          <w:sz w:val="24"/>
          <w:szCs w:val="24"/>
        </w:rPr>
      </w:pPr>
      <w:r w:rsidRPr="00CC0811">
        <w:rPr>
          <w:sz w:val="24"/>
          <w:szCs w:val="24"/>
        </w:rPr>
        <w:t>Škola vždy do 1. března zveřejní výroční zprávu za předcházející kalendářní rok o své činnosti v oblasti poskytování informací podle zákona č. 106/1999 Sb., v platném znění.</w:t>
      </w:r>
    </w:p>
    <w:p w:rsidR="00105940" w:rsidRPr="00CC0811" w:rsidRDefault="00105940" w:rsidP="004B19CF">
      <w:pPr>
        <w:pStyle w:val="Odstavecseseznamem"/>
        <w:numPr>
          <w:ilvl w:val="0"/>
          <w:numId w:val="19"/>
        </w:numPr>
        <w:ind w:left="567" w:hanging="567"/>
        <w:rPr>
          <w:sz w:val="24"/>
          <w:szCs w:val="24"/>
        </w:rPr>
      </w:pPr>
      <w:r w:rsidRPr="00CC0811">
        <w:rPr>
          <w:sz w:val="24"/>
          <w:szCs w:val="24"/>
        </w:rPr>
        <w:t>Výroční zpráva za předcházející kalendářní rok o činnosti v oblasti poskytování informací podle zákona č. 106/1999 Sb., v platném znění obsahuje následující údaje</w:t>
      </w:r>
    </w:p>
    <w:p w:rsidR="00105940" w:rsidRPr="00CC0811" w:rsidRDefault="00105940" w:rsidP="004B19CF">
      <w:pPr>
        <w:pStyle w:val="Odstavecseseznamem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CC0811">
        <w:rPr>
          <w:sz w:val="24"/>
          <w:szCs w:val="24"/>
        </w:rPr>
        <w:t>počet podaných žádostí o informace a počet vydaných rozhodnutí o odmítnutí žádosti,</w:t>
      </w:r>
    </w:p>
    <w:p w:rsidR="00105940" w:rsidRPr="00CC0811" w:rsidRDefault="00105940" w:rsidP="004B19CF">
      <w:pPr>
        <w:pStyle w:val="Odstavecseseznamem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CC0811">
        <w:rPr>
          <w:sz w:val="24"/>
          <w:szCs w:val="24"/>
        </w:rPr>
        <w:t>počet podaných odvolání proti rozhodnutí,</w:t>
      </w:r>
    </w:p>
    <w:p w:rsidR="00105940" w:rsidRPr="00CC0811" w:rsidRDefault="00105940" w:rsidP="004B19CF">
      <w:pPr>
        <w:pStyle w:val="Odstavecseseznamem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CC0811">
        <w:rPr>
          <w:sz w:val="24"/>
          <w:szCs w:val="24"/>
        </w:rPr>
        <w:t>počet stížností podaných ve věci stížnosti na postup při vyřizování žádosti o informace, důvody jejich podání a stručný popis způsobu jejich vyřízení,</w:t>
      </w:r>
    </w:p>
    <w:p w:rsidR="00105940" w:rsidRPr="00CC0811" w:rsidRDefault="00105940" w:rsidP="004B19CF">
      <w:pPr>
        <w:pStyle w:val="Odstavecseseznamem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CC0811">
        <w:rPr>
          <w:sz w:val="24"/>
          <w:szCs w:val="24"/>
        </w:rPr>
        <w:t>další informace vztahující se k uplatňování zákona č. 106/1999 Sb., v platném znění.</w:t>
      </w:r>
    </w:p>
    <w:p w:rsidR="00105940" w:rsidRPr="00CC0811" w:rsidRDefault="00105940" w:rsidP="00CC0811">
      <w:pPr>
        <w:pStyle w:val="Odstavecseseznamem"/>
        <w:ind w:left="567" w:firstLine="0"/>
        <w:rPr>
          <w:sz w:val="24"/>
          <w:szCs w:val="24"/>
        </w:rPr>
      </w:pPr>
    </w:p>
    <w:p w:rsidR="00CC0811" w:rsidRPr="00CC0811" w:rsidRDefault="00CC0811" w:rsidP="00CC0811">
      <w:pPr>
        <w:jc w:val="center"/>
        <w:rPr>
          <w:b/>
          <w:bCs/>
          <w:sz w:val="24"/>
          <w:szCs w:val="24"/>
        </w:rPr>
      </w:pPr>
      <w:r w:rsidRPr="00CC0811">
        <w:rPr>
          <w:b/>
          <w:bCs/>
          <w:sz w:val="24"/>
          <w:szCs w:val="24"/>
        </w:rPr>
        <w:t>Čl.</w:t>
      </w:r>
      <w:r>
        <w:rPr>
          <w:b/>
          <w:bCs/>
          <w:sz w:val="24"/>
          <w:szCs w:val="24"/>
        </w:rPr>
        <w:t xml:space="preserve"> 9</w:t>
      </w:r>
    </w:p>
    <w:p w:rsidR="00CC0811" w:rsidRPr="00CC0811" w:rsidRDefault="00CC0811" w:rsidP="00CC0811">
      <w:pPr>
        <w:spacing w:line="24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Závěrečná a zrušovací ustanovení</w:t>
      </w:r>
    </w:p>
    <w:p w:rsidR="00CC0811" w:rsidRPr="00105940" w:rsidRDefault="00CC0811" w:rsidP="00105940">
      <w:pPr>
        <w:spacing w:line="240" w:lineRule="atLeast"/>
        <w:ind w:left="34"/>
        <w:rPr>
          <w:rFonts w:cs="Times New Roman"/>
          <w:sz w:val="24"/>
          <w:szCs w:val="24"/>
        </w:rPr>
      </w:pPr>
    </w:p>
    <w:p w:rsidR="00105940" w:rsidRPr="00CC0811" w:rsidRDefault="00105940" w:rsidP="004B19CF">
      <w:pPr>
        <w:pStyle w:val="Odstavecseseznamem"/>
        <w:numPr>
          <w:ilvl w:val="0"/>
          <w:numId w:val="21"/>
        </w:numPr>
        <w:ind w:left="567" w:hanging="567"/>
        <w:rPr>
          <w:sz w:val="24"/>
          <w:szCs w:val="24"/>
        </w:rPr>
      </w:pPr>
      <w:r w:rsidRPr="00CC0811">
        <w:rPr>
          <w:sz w:val="24"/>
          <w:szCs w:val="24"/>
        </w:rPr>
        <w:t xml:space="preserve">Směrnice pro poskytování informací projednána na provozní poradě dne </w:t>
      </w:r>
      <w:r w:rsidR="00CC0811">
        <w:rPr>
          <w:sz w:val="24"/>
          <w:szCs w:val="24"/>
        </w:rPr>
        <w:t>27. 8. 2018</w:t>
      </w:r>
    </w:p>
    <w:p w:rsidR="00105940" w:rsidRPr="00CC0811" w:rsidRDefault="00105940" w:rsidP="004B19CF">
      <w:pPr>
        <w:pStyle w:val="Odstavecseseznamem"/>
        <w:numPr>
          <w:ilvl w:val="0"/>
          <w:numId w:val="21"/>
        </w:numPr>
        <w:ind w:left="567" w:hanging="567"/>
        <w:rPr>
          <w:sz w:val="24"/>
          <w:szCs w:val="24"/>
        </w:rPr>
      </w:pPr>
      <w:r w:rsidRPr="00CC0811">
        <w:rPr>
          <w:sz w:val="24"/>
          <w:szCs w:val="24"/>
        </w:rPr>
        <w:t xml:space="preserve">Směrnice pro poskytování informací nabývá platnosti dne </w:t>
      </w:r>
      <w:r w:rsidR="00CC0811">
        <w:rPr>
          <w:sz w:val="24"/>
          <w:szCs w:val="24"/>
        </w:rPr>
        <w:t>1. 9. 2018</w:t>
      </w:r>
    </w:p>
    <w:p w:rsidR="00105940" w:rsidRPr="00CC0811" w:rsidRDefault="00105940" w:rsidP="004B19CF">
      <w:pPr>
        <w:pStyle w:val="Odstavecseseznamem"/>
        <w:numPr>
          <w:ilvl w:val="0"/>
          <w:numId w:val="21"/>
        </w:numPr>
        <w:ind w:left="567" w:hanging="567"/>
        <w:rPr>
          <w:sz w:val="24"/>
          <w:szCs w:val="24"/>
        </w:rPr>
      </w:pPr>
      <w:r w:rsidRPr="00CC0811">
        <w:rPr>
          <w:sz w:val="24"/>
          <w:szCs w:val="24"/>
        </w:rPr>
        <w:t xml:space="preserve">Směrnice pro poskytování informací nabývá účinnosti dne </w:t>
      </w:r>
      <w:r w:rsidR="00CC0811">
        <w:rPr>
          <w:sz w:val="24"/>
          <w:szCs w:val="24"/>
        </w:rPr>
        <w:t>1. 9. 2018</w:t>
      </w:r>
    </w:p>
    <w:p w:rsidR="00105940" w:rsidRPr="00CC0811" w:rsidRDefault="00105940" w:rsidP="004B19CF">
      <w:pPr>
        <w:pStyle w:val="Odstavecseseznamem"/>
        <w:numPr>
          <w:ilvl w:val="0"/>
          <w:numId w:val="21"/>
        </w:numPr>
        <w:ind w:left="567" w:hanging="567"/>
        <w:rPr>
          <w:sz w:val="24"/>
          <w:szCs w:val="24"/>
        </w:rPr>
      </w:pPr>
      <w:r w:rsidRPr="00CC0811">
        <w:rPr>
          <w:sz w:val="24"/>
          <w:szCs w:val="24"/>
        </w:rPr>
        <w:t xml:space="preserve">Směrnice pro poskytování informací zrušuje směrnici pro poskytování informací čj. </w:t>
      </w:r>
      <w:r w:rsidR="00CC0811">
        <w:rPr>
          <w:sz w:val="24"/>
          <w:szCs w:val="24"/>
        </w:rPr>
        <w:t>2/2008 ze dne 5. 2. 2008</w:t>
      </w:r>
    </w:p>
    <w:p w:rsidR="00D95C7E" w:rsidRDefault="00D95C7E" w:rsidP="009F5B5F">
      <w:pPr>
        <w:pStyle w:val="Odstavecseseznamem"/>
        <w:ind w:left="567" w:firstLine="0"/>
        <w:rPr>
          <w:sz w:val="24"/>
          <w:szCs w:val="24"/>
        </w:rPr>
      </w:pPr>
    </w:p>
    <w:p w:rsidR="00D95C7E" w:rsidRDefault="00D95C7E" w:rsidP="00BC3691">
      <w:pPr>
        <w:ind w:left="0" w:firstLine="0"/>
        <w:outlineLvl w:val="0"/>
        <w:rPr>
          <w:rFonts w:eastAsia="Times New Roman" w:cs="Times New Roman"/>
          <w:sz w:val="24"/>
          <w:szCs w:val="24"/>
          <w:lang w:eastAsia="cs-CZ"/>
        </w:rPr>
      </w:pPr>
    </w:p>
    <w:p w:rsidR="009F5B5F" w:rsidRDefault="009F5B5F" w:rsidP="00BC3691">
      <w:pPr>
        <w:ind w:left="0" w:firstLine="0"/>
        <w:outlineLvl w:val="0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105940">
        <w:rPr>
          <w:rFonts w:eastAsia="Times New Roman" w:cs="Times New Roman"/>
          <w:sz w:val="24"/>
          <w:szCs w:val="24"/>
          <w:lang w:eastAsia="cs-CZ"/>
        </w:rPr>
        <w:t>Otrokovice  27</w:t>
      </w:r>
      <w:proofErr w:type="gramEnd"/>
      <w:r w:rsidRPr="00105940">
        <w:rPr>
          <w:rFonts w:eastAsia="Times New Roman" w:cs="Times New Roman"/>
          <w:sz w:val="24"/>
          <w:szCs w:val="24"/>
          <w:lang w:eastAsia="cs-CZ"/>
        </w:rPr>
        <w:t>. 7. 2018</w:t>
      </w:r>
    </w:p>
    <w:p w:rsidR="00D95C7E" w:rsidRPr="00105940" w:rsidRDefault="00D95C7E" w:rsidP="00BC3691">
      <w:pPr>
        <w:ind w:left="0" w:firstLine="0"/>
        <w:outlineLvl w:val="0"/>
        <w:rPr>
          <w:rFonts w:eastAsia="Times New Roman" w:cs="Times New Roman"/>
          <w:sz w:val="24"/>
          <w:szCs w:val="24"/>
          <w:lang w:eastAsia="cs-CZ"/>
        </w:rPr>
      </w:pPr>
    </w:p>
    <w:p w:rsidR="009F5B5F" w:rsidRPr="00105940" w:rsidRDefault="009F5B5F" w:rsidP="00792EAC">
      <w:pPr>
        <w:rPr>
          <w:rFonts w:eastAsia="Times New Roman" w:cs="Times New Roman"/>
          <w:i/>
          <w:sz w:val="24"/>
          <w:szCs w:val="24"/>
          <w:lang w:eastAsia="cs-CZ"/>
        </w:rPr>
      </w:pPr>
      <w:r w:rsidRPr="00105940">
        <w:rPr>
          <w:rFonts w:eastAsia="Times New Roman" w:cs="Times New Roman"/>
          <w:i/>
          <w:sz w:val="24"/>
          <w:szCs w:val="24"/>
          <w:lang w:eastAsia="cs-CZ"/>
        </w:rPr>
        <w:tab/>
      </w:r>
      <w:r w:rsidRPr="00105940">
        <w:rPr>
          <w:rFonts w:eastAsia="Times New Roman" w:cs="Times New Roman"/>
          <w:i/>
          <w:sz w:val="24"/>
          <w:szCs w:val="24"/>
          <w:lang w:eastAsia="cs-CZ"/>
        </w:rPr>
        <w:tab/>
      </w:r>
      <w:r w:rsidRPr="00105940">
        <w:rPr>
          <w:rFonts w:eastAsia="Times New Roman" w:cs="Times New Roman"/>
          <w:i/>
          <w:sz w:val="24"/>
          <w:szCs w:val="24"/>
          <w:lang w:eastAsia="cs-CZ"/>
        </w:rPr>
        <w:tab/>
      </w:r>
      <w:r w:rsidRPr="00105940">
        <w:rPr>
          <w:rFonts w:eastAsia="Times New Roman" w:cs="Times New Roman"/>
          <w:i/>
          <w:sz w:val="24"/>
          <w:szCs w:val="24"/>
          <w:lang w:eastAsia="cs-CZ"/>
        </w:rPr>
        <w:tab/>
      </w:r>
      <w:r w:rsidRPr="00105940">
        <w:rPr>
          <w:rFonts w:eastAsia="Times New Roman" w:cs="Times New Roman"/>
          <w:i/>
          <w:sz w:val="24"/>
          <w:szCs w:val="24"/>
          <w:lang w:eastAsia="cs-CZ"/>
        </w:rPr>
        <w:tab/>
      </w:r>
      <w:r w:rsidRPr="00105940">
        <w:rPr>
          <w:rFonts w:eastAsia="Times New Roman" w:cs="Times New Roman"/>
          <w:i/>
          <w:sz w:val="24"/>
          <w:szCs w:val="24"/>
          <w:lang w:eastAsia="cs-CZ"/>
        </w:rPr>
        <w:tab/>
      </w:r>
      <w:r w:rsidRPr="00105940">
        <w:rPr>
          <w:rFonts w:eastAsia="Times New Roman" w:cs="Times New Roman"/>
          <w:i/>
          <w:sz w:val="24"/>
          <w:szCs w:val="24"/>
          <w:lang w:eastAsia="cs-CZ"/>
        </w:rPr>
        <w:tab/>
      </w:r>
      <w:r w:rsidRPr="00105940">
        <w:rPr>
          <w:rFonts w:eastAsia="Times New Roman" w:cs="Times New Roman"/>
          <w:i/>
          <w:sz w:val="24"/>
          <w:szCs w:val="24"/>
          <w:lang w:eastAsia="cs-CZ"/>
        </w:rPr>
        <w:tab/>
      </w:r>
    </w:p>
    <w:p w:rsidR="00D146DB" w:rsidRDefault="009F5B5F" w:rsidP="009F5B5F">
      <w:pPr>
        <w:ind w:left="4815" w:firstLine="141"/>
        <w:rPr>
          <w:rFonts w:eastAsia="Times New Roman" w:cs="Times New Roman"/>
          <w:sz w:val="24"/>
          <w:szCs w:val="24"/>
          <w:lang w:eastAsia="cs-CZ"/>
        </w:rPr>
      </w:pPr>
      <w:r w:rsidRPr="00105940">
        <w:rPr>
          <w:rFonts w:eastAsia="Times New Roman" w:cs="Times New Roman"/>
          <w:sz w:val="24"/>
          <w:szCs w:val="24"/>
          <w:lang w:eastAsia="cs-CZ"/>
        </w:rPr>
        <w:t xml:space="preserve">     Mgr. Marta Zakopalová</w:t>
      </w:r>
      <w:r w:rsidR="00D146DB">
        <w:rPr>
          <w:rFonts w:eastAsia="Times New Roman" w:cs="Times New Roman"/>
          <w:sz w:val="24"/>
          <w:szCs w:val="24"/>
          <w:lang w:eastAsia="cs-CZ"/>
        </w:rPr>
        <w:t xml:space="preserve"> v. r</w:t>
      </w:r>
    </w:p>
    <w:p w:rsidR="00792EAC" w:rsidRPr="00105940" w:rsidRDefault="009F5B5F" w:rsidP="00D146DB">
      <w:pPr>
        <w:ind w:left="5523" w:firstLine="141"/>
        <w:rPr>
          <w:rFonts w:eastAsia="Times New Roman" w:cs="Times New Roman"/>
          <w:color w:val="4F6228"/>
          <w:sz w:val="24"/>
          <w:szCs w:val="24"/>
          <w:lang w:eastAsia="cs-CZ"/>
        </w:rPr>
      </w:pPr>
      <w:r w:rsidRPr="00105940">
        <w:rPr>
          <w:rFonts w:eastAsia="Times New Roman" w:cs="Times New Roman"/>
          <w:sz w:val="24"/>
          <w:szCs w:val="24"/>
          <w:lang w:eastAsia="cs-CZ"/>
        </w:rPr>
        <w:t xml:space="preserve"> ředitelka školy</w:t>
      </w:r>
    </w:p>
    <w:sectPr w:rsidR="00792EAC" w:rsidRPr="00105940" w:rsidSect="000E71D5">
      <w:head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52" w:rsidRDefault="00677152" w:rsidP="00BC3691">
      <w:r>
        <w:separator/>
      </w:r>
    </w:p>
  </w:endnote>
  <w:endnote w:type="continuationSeparator" w:id="0">
    <w:p w:rsidR="00677152" w:rsidRDefault="00677152" w:rsidP="00BC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52" w:rsidRDefault="00677152" w:rsidP="00BC3691">
      <w:r>
        <w:separator/>
      </w:r>
    </w:p>
  </w:footnote>
  <w:footnote w:type="continuationSeparator" w:id="0">
    <w:p w:rsidR="00677152" w:rsidRDefault="00677152" w:rsidP="00BC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91" w:rsidRDefault="00BC3691" w:rsidP="00BC3691">
    <w:pPr>
      <w:pBdr>
        <w:bottom w:val="single" w:sz="6" w:space="1" w:color="auto"/>
      </w:pBdr>
      <w:jc w:val="center"/>
      <w:rPr>
        <w:b/>
      </w:rPr>
    </w:pPr>
    <w:r>
      <w:rPr>
        <w:noProof/>
        <w:lang w:eastAsia="cs-CZ"/>
      </w:rPr>
      <w:drawing>
        <wp:inline distT="0" distB="0" distL="0" distR="0" wp14:anchorId="4F50CE33" wp14:editId="6A03532A">
          <wp:extent cx="1228725" cy="38989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426" cy="40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3691" w:rsidRDefault="00BC3691" w:rsidP="00BC3691">
    <w:pPr>
      <w:pBdr>
        <w:bottom w:val="single" w:sz="6" w:space="1" w:color="auto"/>
      </w:pBdr>
      <w:jc w:val="center"/>
      <w:rPr>
        <w:b/>
      </w:rPr>
    </w:pPr>
  </w:p>
  <w:p w:rsidR="00BC3691" w:rsidRPr="00BC3691" w:rsidRDefault="00BC3691" w:rsidP="00BC3691">
    <w:pPr>
      <w:pBdr>
        <w:bottom w:val="single" w:sz="6" w:space="1" w:color="auto"/>
      </w:pBdr>
      <w:jc w:val="center"/>
      <w:rPr>
        <w:b/>
        <w:sz w:val="24"/>
        <w:szCs w:val="24"/>
      </w:rPr>
    </w:pPr>
    <w:proofErr w:type="gramStart"/>
    <w:r w:rsidRPr="00BC3691">
      <w:rPr>
        <w:b/>
        <w:sz w:val="24"/>
        <w:szCs w:val="24"/>
      </w:rPr>
      <w:t>ZÁKLADNÍ  ŠKOLA</w:t>
    </w:r>
    <w:proofErr w:type="gramEnd"/>
    <w:r w:rsidRPr="00BC3691">
      <w:rPr>
        <w:b/>
        <w:sz w:val="24"/>
        <w:szCs w:val="24"/>
      </w:rPr>
      <w:t xml:space="preserve"> T.G.MASARYKA  OTROKOVICE, PŘÍSPĚVKOVÁ ORGANIZ</w:t>
    </w:r>
    <w:r>
      <w:rPr>
        <w:b/>
        <w:sz w:val="24"/>
        <w:szCs w:val="24"/>
      </w:rPr>
      <w:t>ACE</w:t>
    </w:r>
  </w:p>
  <w:p w:rsidR="00BC3691" w:rsidRDefault="00BC3691" w:rsidP="00BC369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A53"/>
    <w:multiLevelType w:val="hybridMultilevel"/>
    <w:tmpl w:val="35E04F62"/>
    <w:lvl w:ilvl="0" w:tplc="877074C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33245DD"/>
    <w:multiLevelType w:val="hybridMultilevel"/>
    <w:tmpl w:val="FB4C5F50"/>
    <w:lvl w:ilvl="0" w:tplc="04050017">
      <w:start w:val="1"/>
      <w:numFmt w:val="lowerLetter"/>
      <w:lvlText w:val="%1)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8A2596C"/>
    <w:multiLevelType w:val="hybridMultilevel"/>
    <w:tmpl w:val="A0A44BAA"/>
    <w:lvl w:ilvl="0" w:tplc="1E3642D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07E9"/>
    <w:multiLevelType w:val="hybridMultilevel"/>
    <w:tmpl w:val="53BE1B5E"/>
    <w:lvl w:ilvl="0" w:tplc="04050017">
      <w:start w:val="1"/>
      <w:numFmt w:val="lowerLetter"/>
      <w:lvlText w:val="%1)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1A130708"/>
    <w:multiLevelType w:val="hybridMultilevel"/>
    <w:tmpl w:val="BAB06032"/>
    <w:lvl w:ilvl="0" w:tplc="C84E0168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A2A0567"/>
    <w:multiLevelType w:val="hybridMultilevel"/>
    <w:tmpl w:val="C17890BE"/>
    <w:lvl w:ilvl="0" w:tplc="49A21C5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39BF"/>
    <w:multiLevelType w:val="hybridMultilevel"/>
    <w:tmpl w:val="8F02D7AE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99C1F46"/>
    <w:multiLevelType w:val="hybridMultilevel"/>
    <w:tmpl w:val="0A48BD6C"/>
    <w:lvl w:ilvl="0" w:tplc="9B966C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14253"/>
    <w:multiLevelType w:val="hybridMultilevel"/>
    <w:tmpl w:val="363AC9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338EF"/>
    <w:multiLevelType w:val="hybridMultilevel"/>
    <w:tmpl w:val="B418AA48"/>
    <w:lvl w:ilvl="0" w:tplc="348091D8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4FA413A"/>
    <w:multiLevelType w:val="hybridMultilevel"/>
    <w:tmpl w:val="0D66650A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677525A"/>
    <w:multiLevelType w:val="hybridMultilevel"/>
    <w:tmpl w:val="2CD08628"/>
    <w:lvl w:ilvl="0" w:tplc="B058AD4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59FF5A49"/>
    <w:multiLevelType w:val="hybridMultilevel"/>
    <w:tmpl w:val="EC761EE4"/>
    <w:lvl w:ilvl="0" w:tplc="1E8A0F2E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62AF1833"/>
    <w:multiLevelType w:val="hybridMultilevel"/>
    <w:tmpl w:val="200CB53E"/>
    <w:lvl w:ilvl="0" w:tplc="04050011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1" w:hanging="360"/>
      </w:pPr>
    </w:lvl>
    <w:lvl w:ilvl="2" w:tplc="0405001B" w:tentative="1">
      <w:start w:val="1"/>
      <w:numFmt w:val="lowerRoman"/>
      <w:lvlText w:val="%3."/>
      <w:lvlJc w:val="right"/>
      <w:pPr>
        <w:ind w:left="2081" w:hanging="180"/>
      </w:pPr>
    </w:lvl>
    <w:lvl w:ilvl="3" w:tplc="0405000F" w:tentative="1">
      <w:start w:val="1"/>
      <w:numFmt w:val="decimal"/>
      <w:lvlText w:val="%4."/>
      <w:lvlJc w:val="left"/>
      <w:pPr>
        <w:ind w:left="2801" w:hanging="360"/>
      </w:pPr>
    </w:lvl>
    <w:lvl w:ilvl="4" w:tplc="04050019" w:tentative="1">
      <w:start w:val="1"/>
      <w:numFmt w:val="lowerLetter"/>
      <w:lvlText w:val="%5."/>
      <w:lvlJc w:val="left"/>
      <w:pPr>
        <w:ind w:left="3521" w:hanging="360"/>
      </w:pPr>
    </w:lvl>
    <w:lvl w:ilvl="5" w:tplc="0405001B" w:tentative="1">
      <w:start w:val="1"/>
      <w:numFmt w:val="lowerRoman"/>
      <w:lvlText w:val="%6."/>
      <w:lvlJc w:val="right"/>
      <w:pPr>
        <w:ind w:left="4241" w:hanging="180"/>
      </w:pPr>
    </w:lvl>
    <w:lvl w:ilvl="6" w:tplc="0405000F" w:tentative="1">
      <w:start w:val="1"/>
      <w:numFmt w:val="decimal"/>
      <w:lvlText w:val="%7."/>
      <w:lvlJc w:val="left"/>
      <w:pPr>
        <w:ind w:left="4961" w:hanging="360"/>
      </w:pPr>
    </w:lvl>
    <w:lvl w:ilvl="7" w:tplc="04050019" w:tentative="1">
      <w:start w:val="1"/>
      <w:numFmt w:val="lowerLetter"/>
      <w:lvlText w:val="%8."/>
      <w:lvlJc w:val="left"/>
      <w:pPr>
        <w:ind w:left="5681" w:hanging="360"/>
      </w:pPr>
    </w:lvl>
    <w:lvl w:ilvl="8" w:tplc="0405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4" w15:restartNumberingAfterBreak="0">
    <w:nsid w:val="67921C4C"/>
    <w:multiLevelType w:val="hybridMultilevel"/>
    <w:tmpl w:val="B0065C14"/>
    <w:lvl w:ilvl="0" w:tplc="C930EA9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24A7"/>
    <w:multiLevelType w:val="hybridMultilevel"/>
    <w:tmpl w:val="8D86D078"/>
    <w:lvl w:ilvl="0" w:tplc="9C6C804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6E6C6285"/>
    <w:multiLevelType w:val="hybridMultilevel"/>
    <w:tmpl w:val="AE7C3D1A"/>
    <w:lvl w:ilvl="0" w:tplc="F9527DD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6F3E73BD"/>
    <w:multiLevelType w:val="hybridMultilevel"/>
    <w:tmpl w:val="DBACCE2A"/>
    <w:lvl w:ilvl="0" w:tplc="C4C06EC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789422D9"/>
    <w:multiLevelType w:val="hybridMultilevel"/>
    <w:tmpl w:val="4DC053E2"/>
    <w:lvl w:ilvl="0" w:tplc="ED96444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79E818E3"/>
    <w:multiLevelType w:val="hybridMultilevel"/>
    <w:tmpl w:val="07AEE978"/>
    <w:lvl w:ilvl="0" w:tplc="D91ED11E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7A4A4573"/>
    <w:multiLevelType w:val="hybridMultilevel"/>
    <w:tmpl w:val="208E591A"/>
    <w:lvl w:ilvl="0" w:tplc="3EAA6BD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22DCC"/>
    <w:multiLevelType w:val="hybridMultilevel"/>
    <w:tmpl w:val="55E251AC"/>
    <w:lvl w:ilvl="0" w:tplc="8BD0306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21"/>
  </w:num>
  <w:num w:numId="11">
    <w:abstractNumId w:val="17"/>
  </w:num>
  <w:num w:numId="12">
    <w:abstractNumId w:val="20"/>
  </w:num>
  <w:num w:numId="13">
    <w:abstractNumId w:val="19"/>
  </w:num>
  <w:num w:numId="14">
    <w:abstractNumId w:val="0"/>
  </w:num>
  <w:num w:numId="15">
    <w:abstractNumId w:val="7"/>
  </w:num>
  <w:num w:numId="16">
    <w:abstractNumId w:val="11"/>
  </w:num>
  <w:num w:numId="17">
    <w:abstractNumId w:val="12"/>
  </w:num>
  <w:num w:numId="18">
    <w:abstractNumId w:val="14"/>
  </w:num>
  <w:num w:numId="19">
    <w:abstractNumId w:val="5"/>
  </w:num>
  <w:num w:numId="20">
    <w:abstractNumId w:val="18"/>
  </w:num>
  <w:num w:numId="21">
    <w:abstractNumId w:val="2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75"/>
    <w:rsid w:val="0000005E"/>
    <w:rsid w:val="00000548"/>
    <w:rsid w:val="000023F4"/>
    <w:rsid w:val="00004081"/>
    <w:rsid w:val="000043A1"/>
    <w:rsid w:val="00005DD4"/>
    <w:rsid w:val="000063D1"/>
    <w:rsid w:val="000066DB"/>
    <w:rsid w:val="00006E85"/>
    <w:rsid w:val="00007BF0"/>
    <w:rsid w:val="00010C10"/>
    <w:rsid w:val="00012941"/>
    <w:rsid w:val="00012C04"/>
    <w:rsid w:val="00012F95"/>
    <w:rsid w:val="000138DD"/>
    <w:rsid w:val="00013B6B"/>
    <w:rsid w:val="00014500"/>
    <w:rsid w:val="000153AC"/>
    <w:rsid w:val="00015DD0"/>
    <w:rsid w:val="0001662A"/>
    <w:rsid w:val="00016AD9"/>
    <w:rsid w:val="0001773B"/>
    <w:rsid w:val="0001794E"/>
    <w:rsid w:val="00017BA0"/>
    <w:rsid w:val="00020D45"/>
    <w:rsid w:val="000215DF"/>
    <w:rsid w:val="00021EA9"/>
    <w:rsid w:val="00022BE4"/>
    <w:rsid w:val="0002438B"/>
    <w:rsid w:val="00025152"/>
    <w:rsid w:val="0002534F"/>
    <w:rsid w:val="000255FD"/>
    <w:rsid w:val="00025F64"/>
    <w:rsid w:val="00030365"/>
    <w:rsid w:val="00030809"/>
    <w:rsid w:val="00030A32"/>
    <w:rsid w:val="0003532A"/>
    <w:rsid w:val="000355D6"/>
    <w:rsid w:val="000355F3"/>
    <w:rsid w:val="0003637E"/>
    <w:rsid w:val="00036C20"/>
    <w:rsid w:val="00041169"/>
    <w:rsid w:val="000411C3"/>
    <w:rsid w:val="00042BE2"/>
    <w:rsid w:val="00044DB5"/>
    <w:rsid w:val="000455F3"/>
    <w:rsid w:val="00046C85"/>
    <w:rsid w:val="00047904"/>
    <w:rsid w:val="00047C3F"/>
    <w:rsid w:val="00047CE2"/>
    <w:rsid w:val="00047DE6"/>
    <w:rsid w:val="00050BD2"/>
    <w:rsid w:val="00051481"/>
    <w:rsid w:val="00052B49"/>
    <w:rsid w:val="00052FC3"/>
    <w:rsid w:val="000533A7"/>
    <w:rsid w:val="00054795"/>
    <w:rsid w:val="00054A4A"/>
    <w:rsid w:val="00057327"/>
    <w:rsid w:val="000573C7"/>
    <w:rsid w:val="000605E3"/>
    <w:rsid w:val="0006075A"/>
    <w:rsid w:val="00061402"/>
    <w:rsid w:val="000619AE"/>
    <w:rsid w:val="00061D03"/>
    <w:rsid w:val="000625DA"/>
    <w:rsid w:val="00063698"/>
    <w:rsid w:val="00063D01"/>
    <w:rsid w:val="000640E5"/>
    <w:rsid w:val="00065432"/>
    <w:rsid w:val="00066B4A"/>
    <w:rsid w:val="0006747F"/>
    <w:rsid w:val="00067631"/>
    <w:rsid w:val="00070EAF"/>
    <w:rsid w:val="00071848"/>
    <w:rsid w:val="00071976"/>
    <w:rsid w:val="0007261B"/>
    <w:rsid w:val="00072D8E"/>
    <w:rsid w:val="000745A8"/>
    <w:rsid w:val="00074E6D"/>
    <w:rsid w:val="0007554F"/>
    <w:rsid w:val="0007672D"/>
    <w:rsid w:val="00076E21"/>
    <w:rsid w:val="00077739"/>
    <w:rsid w:val="00077A95"/>
    <w:rsid w:val="00077F7C"/>
    <w:rsid w:val="00077F80"/>
    <w:rsid w:val="000805A6"/>
    <w:rsid w:val="00081A8D"/>
    <w:rsid w:val="000829FC"/>
    <w:rsid w:val="000849A8"/>
    <w:rsid w:val="00084C47"/>
    <w:rsid w:val="00084D7C"/>
    <w:rsid w:val="00085BB2"/>
    <w:rsid w:val="00086EB9"/>
    <w:rsid w:val="00087430"/>
    <w:rsid w:val="00090597"/>
    <w:rsid w:val="000906AE"/>
    <w:rsid w:val="000907C6"/>
    <w:rsid w:val="00090B5E"/>
    <w:rsid w:val="00091681"/>
    <w:rsid w:val="000927BA"/>
    <w:rsid w:val="00092AE0"/>
    <w:rsid w:val="00094D4D"/>
    <w:rsid w:val="00095937"/>
    <w:rsid w:val="00096455"/>
    <w:rsid w:val="000966D2"/>
    <w:rsid w:val="000967D4"/>
    <w:rsid w:val="00097B52"/>
    <w:rsid w:val="000A0153"/>
    <w:rsid w:val="000A07C0"/>
    <w:rsid w:val="000A1373"/>
    <w:rsid w:val="000A1EB7"/>
    <w:rsid w:val="000A2E2A"/>
    <w:rsid w:val="000A6FCD"/>
    <w:rsid w:val="000B04F8"/>
    <w:rsid w:val="000B21E6"/>
    <w:rsid w:val="000B2ADE"/>
    <w:rsid w:val="000B3DB3"/>
    <w:rsid w:val="000B7809"/>
    <w:rsid w:val="000B78DE"/>
    <w:rsid w:val="000C00B7"/>
    <w:rsid w:val="000C2730"/>
    <w:rsid w:val="000C3337"/>
    <w:rsid w:val="000C3482"/>
    <w:rsid w:val="000C3AD5"/>
    <w:rsid w:val="000C3D48"/>
    <w:rsid w:val="000C44E8"/>
    <w:rsid w:val="000C44F1"/>
    <w:rsid w:val="000C4C38"/>
    <w:rsid w:val="000C60ED"/>
    <w:rsid w:val="000C7157"/>
    <w:rsid w:val="000D1E98"/>
    <w:rsid w:val="000D21FE"/>
    <w:rsid w:val="000D3AB1"/>
    <w:rsid w:val="000D43F3"/>
    <w:rsid w:val="000D46A2"/>
    <w:rsid w:val="000D4A0D"/>
    <w:rsid w:val="000D4C40"/>
    <w:rsid w:val="000D60B6"/>
    <w:rsid w:val="000D6580"/>
    <w:rsid w:val="000D6D76"/>
    <w:rsid w:val="000D6F54"/>
    <w:rsid w:val="000D6F9A"/>
    <w:rsid w:val="000D74A5"/>
    <w:rsid w:val="000D78DB"/>
    <w:rsid w:val="000D7ADB"/>
    <w:rsid w:val="000E25B5"/>
    <w:rsid w:val="000E2ED1"/>
    <w:rsid w:val="000E3578"/>
    <w:rsid w:val="000E3664"/>
    <w:rsid w:val="000E3823"/>
    <w:rsid w:val="000E46EE"/>
    <w:rsid w:val="000E4CE7"/>
    <w:rsid w:val="000E4CFE"/>
    <w:rsid w:val="000E5DEA"/>
    <w:rsid w:val="000E5FA0"/>
    <w:rsid w:val="000E71D5"/>
    <w:rsid w:val="000F1971"/>
    <w:rsid w:val="000F211E"/>
    <w:rsid w:val="000F225F"/>
    <w:rsid w:val="000F3784"/>
    <w:rsid w:val="000F50DF"/>
    <w:rsid w:val="000F53B5"/>
    <w:rsid w:val="000F5697"/>
    <w:rsid w:val="000F6599"/>
    <w:rsid w:val="000F67E8"/>
    <w:rsid w:val="000F6AED"/>
    <w:rsid w:val="000F707E"/>
    <w:rsid w:val="000F7C0D"/>
    <w:rsid w:val="000F7C31"/>
    <w:rsid w:val="0010221E"/>
    <w:rsid w:val="00102615"/>
    <w:rsid w:val="00102A1A"/>
    <w:rsid w:val="00102BAE"/>
    <w:rsid w:val="001032E9"/>
    <w:rsid w:val="00104728"/>
    <w:rsid w:val="00105457"/>
    <w:rsid w:val="00105940"/>
    <w:rsid w:val="0010702D"/>
    <w:rsid w:val="00107DD7"/>
    <w:rsid w:val="00110034"/>
    <w:rsid w:val="00110E74"/>
    <w:rsid w:val="0011174C"/>
    <w:rsid w:val="00111833"/>
    <w:rsid w:val="00111FA5"/>
    <w:rsid w:val="00113AB6"/>
    <w:rsid w:val="001147A2"/>
    <w:rsid w:val="00116E14"/>
    <w:rsid w:val="00117C49"/>
    <w:rsid w:val="00120730"/>
    <w:rsid w:val="0012102E"/>
    <w:rsid w:val="00121C35"/>
    <w:rsid w:val="00122372"/>
    <w:rsid w:val="00122679"/>
    <w:rsid w:val="0012614A"/>
    <w:rsid w:val="00126340"/>
    <w:rsid w:val="001263D7"/>
    <w:rsid w:val="00131D67"/>
    <w:rsid w:val="0013265B"/>
    <w:rsid w:val="0013396B"/>
    <w:rsid w:val="00134072"/>
    <w:rsid w:val="00134B1A"/>
    <w:rsid w:val="00134E3B"/>
    <w:rsid w:val="00135862"/>
    <w:rsid w:val="00137110"/>
    <w:rsid w:val="00141141"/>
    <w:rsid w:val="00141301"/>
    <w:rsid w:val="0014216A"/>
    <w:rsid w:val="00142626"/>
    <w:rsid w:val="00142836"/>
    <w:rsid w:val="001428A9"/>
    <w:rsid w:val="001437F6"/>
    <w:rsid w:val="00144CF5"/>
    <w:rsid w:val="00144E28"/>
    <w:rsid w:val="00147E25"/>
    <w:rsid w:val="00150760"/>
    <w:rsid w:val="001508B2"/>
    <w:rsid w:val="00152474"/>
    <w:rsid w:val="00154B96"/>
    <w:rsid w:val="0015502F"/>
    <w:rsid w:val="00155E12"/>
    <w:rsid w:val="00155ED3"/>
    <w:rsid w:val="00156182"/>
    <w:rsid w:val="00157001"/>
    <w:rsid w:val="00161413"/>
    <w:rsid w:val="00161BFB"/>
    <w:rsid w:val="001622BA"/>
    <w:rsid w:val="00162F99"/>
    <w:rsid w:val="001631AA"/>
    <w:rsid w:val="00163CA5"/>
    <w:rsid w:val="00165768"/>
    <w:rsid w:val="001666FD"/>
    <w:rsid w:val="00167D67"/>
    <w:rsid w:val="00170FA6"/>
    <w:rsid w:val="00171AF7"/>
    <w:rsid w:val="00174439"/>
    <w:rsid w:val="00176988"/>
    <w:rsid w:val="001769C8"/>
    <w:rsid w:val="001775F8"/>
    <w:rsid w:val="00181D4C"/>
    <w:rsid w:val="00183D58"/>
    <w:rsid w:val="0018537D"/>
    <w:rsid w:val="00185398"/>
    <w:rsid w:val="00185749"/>
    <w:rsid w:val="00187F79"/>
    <w:rsid w:val="0019126D"/>
    <w:rsid w:val="00191799"/>
    <w:rsid w:val="00191A4D"/>
    <w:rsid w:val="00192168"/>
    <w:rsid w:val="0019224A"/>
    <w:rsid w:val="00192D21"/>
    <w:rsid w:val="00192E14"/>
    <w:rsid w:val="0019358D"/>
    <w:rsid w:val="00195311"/>
    <w:rsid w:val="001955A1"/>
    <w:rsid w:val="00196414"/>
    <w:rsid w:val="00196A8A"/>
    <w:rsid w:val="001A0ADC"/>
    <w:rsid w:val="001A2B2B"/>
    <w:rsid w:val="001A2E55"/>
    <w:rsid w:val="001A358E"/>
    <w:rsid w:val="001A42D1"/>
    <w:rsid w:val="001A4CB9"/>
    <w:rsid w:val="001A5028"/>
    <w:rsid w:val="001A504B"/>
    <w:rsid w:val="001A57F5"/>
    <w:rsid w:val="001A60A8"/>
    <w:rsid w:val="001A6397"/>
    <w:rsid w:val="001A6C63"/>
    <w:rsid w:val="001A7C8C"/>
    <w:rsid w:val="001B0BE3"/>
    <w:rsid w:val="001B39C5"/>
    <w:rsid w:val="001B4D49"/>
    <w:rsid w:val="001B533C"/>
    <w:rsid w:val="001B53BE"/>
    <w:rsid w:val="001B5751"/>
    <w:rsid w:val="001B706C"/>
    <w:rsid w:val="001C04D9"/>
    <w:rsid w:val="001C07C3"/>
    <w:rsid w:val="001C0841"/>
    <w:rsid w:val="001C08BD"/>
    <w:rsid w:val="001C3646"/>
    <w:rsid w:val="001C3C9B"/>
    <w:rsid w:val="001C3ED7"/>
    <w:rsid w:val="001C4346"/>
    <w:rsid w:val="001C5CC3"/>
    <w:rsid w:val="001D057F"/>
    <w:rsid w:val="001D1700"/>
    <w:rsid w:val="001D18B3"/>
    <w:rsid w:val="001D1B3E"/>
    <w:rsid w:val="001D1B61"/>
    <w:rsid w:val="001D27D3"/>
    <w:rsid w:val="001D30E2"/>
    <w:rsid w:val="001D31CA"/>
    <w:rsid w:val="001D3D26"/>
    <w:rsid w:val="001D585B"/>
    <w:rsid w:val="001D5980"/>
    <w:rsid w:val="001D5B78"/>
    <w:rsid w:val="001D64B7"/>
    <w:rsid w:val="001D67D3"/>
    <w:rsid w:val="001D745A"/>
    <w:rsid w:val="001E034D"/>
    <w:rsid w:val="001E174C"/>
    <w:rsid w:val="001E1BB6"/>
    <w:rsid w:val="001E2205"/>
    <w:rsid w:val="001E22CF"/>
    <w:rsid w:val="001E2EEE"/>
    <w:rsid w:val="001E30A9"/>
    <w:rsid w:val="001E445D"/>
    <w:rsid w:val="001E6335"/>
    <w:rsid w:val="001E6572"/>
    <w:rsid w:val="001E75D8"/>
    <w:rsid w:val="001F08F1"/>
    <w:rsid w:val="001F111B"/>
    <w:rsid w:val="001F18FA"/>
    <w:rsid w:val="001F2139"/>
    <w:rsid w:val="001F322F"/>
    <w:rsid w:val="001F375A"/>
    <w:rsid w:val="001F7690"/>
    <w:rsid w:val="0020028E"/>
    <w:rsid w:val="00201487"/>
    <w:rsid w:val="002029D5"/>
    <w:rsid w:val="00205E09"/>
    <w:rsid w:val="00207728"/>
    <w:rsid w:val="0020792B"/>
    <w:rsid w:val="00211ADD"/>
    <w:rsid w:val="0021211D"/>
    <w:rsid w:val="00212F84"/>
    <w:rsid w:val="0021415D"/>
    <w:rsid w:val="00214164"/>
    <w:rsid w:val="00214343"/>
    <w:rsid w:val="00214ECE"/>
    <w:rsid w:val="00216314"/>
    <w:rsid w:val="00216E82"/>
    <w:rsid w:val="00217755"/>
    <w:rsid w:val="00222F56"/>
    <w:rsid w:val="002250A9"/>
    <w:rsid w:val="002250EB"/>
    <w:rsid w:val="00226418"/>
    <w:rsid w:val="00226D2F"/>
    <w:rsid w:val="00226FC5"/>
    <w:rsid w:val="00227F0C"/>
    <w:rsid w:val="002310E9"/>
    <w:rsid w:val="00231260"/>
    <w:rsid w:val="00232AF0"/>
    <w:rsid w:val="00232DA9"/>
    <w:rsid w:val="00233363"/>
    <w:rsid w:val="0023358C"/>
    <w:rsid w:val="00233C48"/>
    <w:rsid w:val="00234666"/>
    <w:rsid w:val="00234687"/>
    <w:rsid w:val="00234C58"/>
    <w:rsid w:val="00235B11"/>
    <w:rsid w:val="00237A08"/>
    <w:rsid w:val="0024046E"/>
    <w:rsid w:val="0024083A"/>
    <w:rsid w:val="00243E65"/>
    <w:rsid w:val="00243E9B"/>
    <w:rsid w:val="00245242"/>
    <w:rsid w:val="00246E25"/>
    <w:rsid w:val="0025021B"/>
    <w:rsid w:val="00250238"/>
    <w:rsid w:val="00250918"/>
    <w:rsid w:val="002509A3"/>
    <w:rsid w:val="00251230"/>
    <w:rsid w:val="0025158D"/>
    <w:rsid w:val="00251F73"/>
    <w:rsid w:val="00253B25"/>
    <w:rsid w:val="00256B22"/>
    <w:rsid w:val="002572DE"/>
    <w:rsid w:val="00257477"/>
    <w:rsid w:val="0025761A"/>
    <w:rsid w:val="002576C2"/>
    <w:rsid w:val="00257D86"/>
    <w:rsid w:val="00260796"/>
    <w:rsid w:val="00260913"/>
    <w:rsid w:val="00260C4F"/>
    <w:rsid w:val="00260E71"/>
    <w:rsid w:val="00263696"/>
    <w:rsid w:val="0026416F"/>
    <w:rsid w:val="002643CF"/>
    <w:rsid w:val="00264754"/>
    <w:rsid w:val="00265A6A"/>
    <w:rsid w:val="00265AD2"/>
    <w:rsid w:val="002660FA"/>
    <w:rsid w:val="00266625"/>
    <w:rsid w:val="002673DC"/>
    <w:rsid w:val="00267407"/>
    <w:rsid w:val="002717B5"/>
    <w:rsid w:val="00271A26"/>
    <w:rsid w:val="00271A48"/>
    <w:rsid w:val="002724B1"/>
    <w:rsid w:val="002724D2"/>
    <w:rsid w:val="0027359B"/>
    <w:rsid w:val="00273A43"/>
    <w:rsid w:val="00275F45"/>
    <w:rsid w:val="002764AA"/>
    <w:rsid w:val="002766F5"/>
    <w:rsid w:val="002774D7"/>
    <w:rsid w:val="002777FE"/>
    <w:rsid w:val="00277CA3"/>
    <w:rsid w:val="00280333"/>
    <w:rsid w:val="00281E63"/>
    <w:rsid w:val="00284855"/>
    <w:rsid w:val="00285787"/>
    <w:rsid w:val="00286C7A"/>
    <w:rsid w:val="00290EA6"/>
    <w:rsid w:val="00290F78"/>
    <w:rsid w:val="0029212F"/>
    <w:rsid w:val="00292575"/>
    <w:rsid w:val="002946D6"/>
    <w:rsid w:val="00294E21"/>
    <w:rsid w:val="00295950"/>
    <w:rsid w:val="00296B6E"/>
    <w:rsid w:val="00297A80"/>
    <w:rsid w:val="002A0ACC"/>
    <w:rsid w:val="002A0BE4"/>
    <w:rsid w:val="002A1CA7"/>
    <w:rsid w:val="002A1E4B"/>
    <w:rsid w:val="002A20CA"/>
    <w:rsid w:val="002A2DE8"/>
    <w:rsid w:val="002A354A"/>
    <w:rsid w:val="002A6982"/>
    <w:rsid w:val="002A6D7B"/>
    <w:rsid w:val="002A79FE"/>
    <w:rsid w:val="002A7CCC"/>
    <w:rsid w:val="002B0608"/>
    <w:rsid w:val="002B0DB7"/>
    <w:rsid w:val="002B1376"/>
    <w:rsid w:val="002B1B48"/>
    <w:rsid w:val="002B1EE5"/>
    <w:rsid w:val="002B2BEE"/>
    <w:rsid w:val="002B2C71"/>
    <w:rsid w:val="002B3F99"/>
    <w:rsid w:val="002B60C0"/>
    <w:rsid w:val="002C0225"/>
    <w:rsid w:val="002C0C26"/>
    <w:rsid w:val="002C22CF"/>
    <w:rsid w:val="002C3D6F"/>
    <w:rsid w:val="002C64D1"/>
    <w:rsid w:val="002C6CF6"/>
    <w:rsid w:val="002C76DE"/>
    <w:rsid w:val="002D5A50"/>
    <w:rsid w:val="002D5AD8"/>
    <w:rsid w:val="002D6D13"/>
    <w:rsid w:val="002E055A"/>
    <w:rsid w:val="002E2A9C"/>
    <w:rsid w:val="002E2ACB"/>
    <w:rsid w:val="002E3F06"/>
    <w:rsid w:val="002E52A7"/>
    <w:rsid w:val="002E5AA6"/>
    <w:rsid w:val="002E5DCF"/>
    <w:rsid w:val="002E64AF"/>
    <w:rsid w:val="002E6523"/>
    <w:rsid w:val="002E7769"/>
    <w:rsid w:val="002E7B0F"/>
    <w:rsid w:val="002F0213"/>
    <w:rsid w:val="002F0442"/>
    <w:rsid w:val="002F1586"/>
    <w:rsid w:val="002F24F0"/>
    <w:rsid w:val="002F30B8"/>
    <w:rsid w:val="002F3650"/>
    <w:rsid w:val="002F3F89"/>
    <w:rsid w:val="002F4084"/>
    <w:rsid w:val="002F4C10"/>
    <w:rsid w:val="002F5923"/>
    <w:rsid w:val="002F6351"/>
    <w:rsid w:val="002F69C5"/>
    <w:rsid w:val="002F6B41"/>
    <w:rsid w:val="002F6D49"/>
    <w:rsid w:val="002F6E03"/>
    <w:rsid w:val="002F74FA"/>
    <w:rsid w:val="002F7F0D"/>
    <w:rsid w:val="003012C7"/>
    <w:rsid w:val="0030145D"/>
    <w:rsid w:val="00301F20"/>
    <w:rsid w:val="00303BF1"/>
    <w:rsid w:val="00304B85"/>
    <w:rsid w:val="003055B1"/>
    <w:rsid w:val="00306FB9"/>
    <w:rsid w:val="00307490"/>
    <w:rsid w:val="00307A10"/>
    <w:rsid w:val="00310B59"/>
    <w:rsid w:val="00310FC8"/>
    <w:rsid w:val="00311A6C"/>
    <w:rsid w:val="003137C6"/>
    <w:rsid w:val="00313C28"/>
    <w:rsid w:val="00320A20"/>
    <w:rsid w:val="00320AD0"/>
    <w:rsid w:val="00320D9D"/>
    <w:rsid w:val="0032275C"/>
    <w:rsid w:val="00322A3C"/>
    <w:rsid w:val="00322B80"/>
    <w:rsid w:val="00323277"/>
    <w:rsid w:val="00323F5B"/>
    <w:rsid w:val="00324B27"/>
    <w:rsid w:val="00325BA1"/>
    <w:rsid w:val="00325E42"/>
    <w:rsid w:val="003263B0"/>
    <w:rsid w:val="00326F22"/>
    <w:rsid w:val="00327180"/>
    <w:rsid w:val="0032762C"/>
    <w:rsid w:val="00327CB4"/>
    <w:rsid w:val="00330CBC"/>
    <w:rsid w:val="0033182C"/>
    <w:rsid w:val="00331E8E"/>
    <w:rsid w:val="00331ED4"/>
    <w:rsid w:val="003324D9"/>
    <w:rsid w:val="00332B8F"/>
    <w:rsid w:val="00333538"/>
    <w:rsid w:val="00333DFE"/>
    <w:rsid w:val="003341A8"/>
    <w:rsid w:val="00340237"/>
    <w:rsid w:val="0034142F"/>
    <w:rsid w:val="0034600F"/>
    <w:rsid w:val="003463ED"/>
    <w:rsid w:val="003466E3"/>
    <w:rsid w:val="0034705D"/>
    <w:rsid w:val="00350130"/>
    <w:rsid w:val="0035072D"/>
    <w:rsid w:val="0035086D"/>
    <w:rsid w:val="003512DC"/>
    <w:rsid w:val="0035187A"/>
    <w:rsid w:val="003528A7"/>
    <w:rsid w:val="003548C1"/>
    <w:rsid w:val="00354972"/>
    <w:rsid w:val="00354A00"/>
    <w:rsid w:val="00354C6E"/>
    <w:rsid w:val="00355905"/>
    <w:rsid w:val="00355966"/>
    <w:rsid w:val="00356821"/>
    <w:rsid w:val="00356FD2"/>
    <w:rsid w:val="00357512"/>
    <w:rsid w:val="00360677"/>
    <w:rsid w:val="0036120C"/>
    <w:rsid w:val="00361C18"/>
    <w:rsid w:val="00362F67"/>
    <w:rsid w:val="00363541"/>
    <w:rsid w:val="00364A16"/>
    <w:rsid w:val="0036563C"/>
    <w:rsid w:val="0036579C"/>
    <w:rsid w:val="00367F08"/>
    <w:rsid w:val="003707B6"/>
    <w:rsid w:val="00371AFC"/>
    <w:rsid w:val="00374508"/>
    <w:rsid w:val="003770DD"/>
    <w:rsid w:val="003806C4"/>
    <w:rsid w:val="003811B5"/>
    <w:rsid w:val="0038161B"/>
    <w:rsid w:val="003820BE"/>
    <w:rsid w:val="00382A84"/>
    <w:rsid w:val="00383309"/>
    <w:rsid w:val="00383BC9"/>
    <w:rsid w:val="00384489"/>
    <w:rsid w:val="00386211"/>
    <w:rsid w:val="003863E9"/>
    <w:rsid w:val="00386EB0"/>
    <w:rsid w:val="00387320"/>
    <w:rsid w:val="00387A6D"/>
    <w:rsid w:val="003917F1"/>
    <w:rsid w:val="003919FD"/>
    <w:rsid w:val="00393C60"/>
    <w:rsid w:val="00393F02"/>
    <w:rsid w:val="003942BE"/>
    <w:rsid w:val="00394452"/>
    <w:rsid w:val="003946EF"/>
    <w:rsid w:val="00394CB7"/>
    <w:rsid w:val="00394F3D"/>
    <w:rsid w:val="00395909"/>
    <w:rsid w:val="003A03B8"/>
    <w:rsid w:val="003A06AB"/>
    <w:rsid w:val="003A1A64"/>
    <w:rsid w:val="003A2353"/>
    <w:rsid w:val="003A2ACC"/>
    <w:rsid w:val="003A3BE2"/>
    <w:rsid w:val="003A5D73"/>
    <w:rsid w:val="003A63D2"/>
    <w:rsid w:val="003A718A"/>
    <w:rsid w:val="003B11E8"/>
    <w:rsid w:val="003B18F1"/>
    <w:rsid w:val="003B1B74"/>
    <w:rsid w:val="003B1E55"/>
    <w:rsid w:val="003B3E73"/>
    <w:rsid w:val="003B4AFD"/>
    <w:rsid w:val="003B4B55"/>
    <w:rsid w:val="003B6B55"/>
    <w:rsid w:val="003B6DEC"/>
    <w:rsid w:val="003B7AED"/>
    <w:rsid w:val="003C0145"/>
    <w:rsid w:val="003C016C"/>
    <w:rsid w:val="003C3108"/>
    <w:rsid w:val="003C59BE"/>
    <w:rsid w:val="003C5FE1"/>
    <w:rsid w:val="003C60BE"/>
    <w:rsid w:val="003C6A13"/>
    <w:rsid w:val="003C7225"/>
    <w:rsid w:val="003C7443"/>
    <w:rsid w:val="003D01BD"/>
    <w:rsid w:val="003D0287"/>
    <w:rsid w:val="003D03AF"/>
    <w:rsid w:val="003D0AA9"/>
    <w:rsid w:val="003D0B73"/>
    <w:rsid w:val="003D0B89"/>
    <w:rsid w:val="003D1008"/>
    <w:rsid w:val="003D1704"/>
    <w:rsid w:val="003D18AF"/>
    <w:rsid w:val="003D2F14"/>
    <w:rsid w:val="003D35C9"/>
    <w:rsid w:val="003D365F"/>
    <w:rsid w:val="003D5099"/>
    <w:rsid w:val="003D5582"/>
    <w:rsid w:val="003E1911"/>
    <w:rsid w:val="003E1F30"/>
    <w:rsid w:val="003E4F7A"/>
    <w:rsid w:val="003E570C"/>
    <w:rsid w:val="003E6CD6"/>
    <w:rsid w:val="003E7A75"/>
    <w:rsid w:val="003F0150"/>
    <w:rsid w:val="003F107D"/>
    <w:rsid w:val="003F21D1"/>
    <w:rsid w:val="003F22C2"/>
    <w:rsid w:val="003F241A"/>
    <w:rsid w:val="003F2F46"/>
    <w:rsid w:val="003F3342"/>
    <w:rsid w:val="003F41CC"/>
    <w:rsid w:val="003F4B75"/>
    <w:rsid w:val="003F5890"/>
    <w:rsid w:val="003F7CC5"/>
    <w:rsid w:val="0040045A"/>
    <w:rsid w:val="00400AAC"/>
    <w:rsid w:val="00400B61"/>
    <w:rsid w:val="00400D45"/>
    <w:rsid w:val="00401559"/>
    <w:rsid w:val="00401949"/>
    <w:rsid w:val="00401CEB"/>
    <w:rsid w:val="00402382"/>
    <w:rsid w:val="00402BDF"/>
    <w:rsid w:val="00402E4E"/>
    <w:rsid w:val="00403404"/>
    <w:rsid w:val="0040355B"/>
    <w:rsid w:val="00403933"/>
    <w:rsid w:val="00405361"/>
    <w:rsid w:val="00406789"/>
    <w:rsid w:val="00407F7A"/>
    <w:rsid w:val="00407FB2"/>
    <w:rsid w:val="0041209D"/>
    <w:rsid w:val="00413F05"/>
    <w:rsid w:val="00414318"/>
    <w:rsid w:val="004147BA"/>
    <w:rsid w:val="00414EC0"/>
    <w:rsid w:val="00415CC4"/>
    <w:rsid w:val="00415D10"/>
    <w:rsid w:val="00416291"/>
    <w:rsid w:val="004179F2"/>
    <w:rsid w:val="00417AE2"/>
    <w:rsid w:val="00417BBA"/>
    <w:rsid w:val="004226C8"/>
    <w:rsid w:val="00422BDD"/>
    <w:rsid w:val="00423003"/>
    <w:rsid w:val="004250FF"/>
    <w:rsid w:val="004256C8"/>
    <w:rsid w:val="00427FF8"/>
    <w:rsid w:val="00432E72"/>
    <w:rsid w:val="00433B40"/>
    <w:rsid w:val="00435154"/>
    <w:rsid w:val="0043516F"/>
    <w:rsid w:val="00436358"/>
    <w:rsid w:val="004368FF"/>
    <w:rsid w:val="00437022"/>
    <w:rsid w:val="004413C1"/>
    <w:rsid w:val="00441B70"/>
    <w:rsid w:val="00441FB9"/>
    <w:rsid w:val="00442B08"/>
    <w:rsid w:val="004434CA"/>
    <w:rsid w:val="00443FE5"/>
    <w:rsid w:val="004443BA"/>
    <w:rsid w:val="00444566"/>
    <w:rsid w:val="00445755"/>
    <w:rsid w:val="00445A2B"/>
    <w:rsid w:val="0044680B"/>
    <w:rsid w:val="00446A7D"/>
    <w:rsid w:val="004472BF"/>
    <w:rsid w:val="00447FCD"/>
    <w:rsid w:val="00447FE0"/>
    <w:rsid w:val="0045002C"/>
    <w:rsid w:val="004500E4"/>
    <w:rsid w:val="00451FB4"/>
    <w:rsid w:val="0045264A"/>
    <w:rsid w:val="00452BEF"/>
    <w:rsid w:val="00453E17"/>
    <w:rsid w:val="004557D1"/>
    <w:rsid w:val="00455EF6"/>
    <w:rsid w:val="0046023B"/>
    <w:rsid w:val="0046173F"/>
    <w:rsid w:val="004623F7"/>
    <w:rsid w:val="00464F28"/>
    <w:rsid w:val="0046703C"/>
    <w:rsid w:val="00467041"/>
    <w:rsid w:val="004672AF"/>
    <w:rsid w:val="00467607"/>
    <w:rsid w:val="00470E77"/>
    <w:rsid w:val="00471318"/>
    <w:rsid w:val="00471840"/>
    <w:rsid w:val="0047312D"/>
    <w:rsid w:val="00474739"/>
    <w:rsid w:val="00475118"/>
    <w:rsid w:val="0047571B"/>
    <w:rsid w:val="0047734B"/>
    <w:rsid w:val="00477580"/>
    <w:rsid w:val="0047772A"/>
    <w:rsid w:val="0048011A"/>
    <w:rsid w:val="004806FF"/>
    <w:rsid w:val="00481B4D"/>
    <w:rsid w:val="00481D4A"/>
    <w:rsid w:val="004825D7"/>
    <w:rsid w:val="00482731"/>
    <w:rsid w:val="004833B6"/>
    <w:rsid w:val="0048456F"/>
    <w:rsid w:val="004853D7"/>
    <w:rsid w:val="00486F1F"/>
    <w:rsid w:val="0048732E"/>
    <w:rsid w:val="00487F48"/>
    <w:rsid w:val="00490414"/>
    <w:rsid w:val="004906C6"/>
    <w:rsid w:val="00491117"/>
    <w:rsid w:val="00492341"/>
    <w:rsid w:val="0049260D"/>
    <w:rsid w:val="00493680"/>
    <w:rsid w:val="00493797"/>
    <w:rsid w:val="00493BA0"/>
    <w:rsid w:val="00493FAD"/>
    <w:rsid w:val="00494152"/>
    <w:rsid w:val="004957DD"/>
    <w:rsid w:val="0049599A"/>
    <w:rsid w:val="00495A24"/>
    <w:rsid w:val="00497012"/>
    <w:rsid w:val="004973DC"/>
    <w:rsid w:val="004A0D89"/>
    <w:rsid w:val="004A1431"/>
    <w:rsid w:val="004A1E26"/>
    <w:rsid w:val="004A29D3"/>
    <w:rsid w:val="004A3D37"/>
    <w:rsid w:val="004A3E0B"/>
    <w:rsid w:val="004A4E77"/>
    <w:rsid w:val="004B19CF"/>
    <w:rsid w:val="004B2B2A"/>
    <w:rsid w:val="004B3153"/>
    <w:rsid w:val="004B444F"/>
    <w:rsid w:val="004B6C4B"/>
    <w:rsid w:val="004B6DD0"/>
    <w:rsid w:val="004B6E43"/>
    <w:rsid w:val="004B71DC"/>
    <w:rsid w:val="004B7217"/>
    <w:rsid w:val="004B78B1"/>
    <w:rsid w:val="004B7FDA"/>
    <w:rsid w:val="004C18E2"/>
    <w:rsid w:val="004C196D"/>
    <w:rsid w:val="004C2429"/>
    <w:rsid w:val="004C296D"/>
    <w:rsid w:val="004C29FF"/>
    <w:rsid w:val="004C30AB"/>
    <w:rsid w:val="004C3730"/>
    <w:rsid w:val="004C43BF"/>
    <w:rsid w:val="004C44C6"/>
    <w:rsid w:val="004D044C"/>
    <w:rsid w:val="004D1EAA"/>
    <w:rsid w:val="004D32C3"/>
    <w:rsid w:val="004D5B35"/>
    <w:rsid w:val="004D76CA"/>
    <w:rsid w:val="004E031E"/>
    <w:rsid w:val="004E0C03"/>
    <w:rsid w:val="004E1839"/>
    <w:rsid w:val="004E24FF"/>
    <w:rsid w:val="004E2BE1"/>
    <w:rsid w:val="004E320C"/>
    <w:rsid w:val="004E4A2E"/>
    <w:rsid w:val="004E6803"/>
    <w:rsid w:val="004E699A"/>
    <w:rsid w:val="004E7C4A"/>
    <w:rsid w:val="004F24C6"/>
    <w:rsid w:val="004F2F6E"/>
    <w:rsid w:val="004F31AF"/>
    <w:rsid w:val="004F3E09"/>
    <w:rsid w:val="004F4186"/>
    <w:rsid w:val="004F4A69"/>
    <w:rsid w:val="004F5905"/>
    <w:rsid w:val="004F6C69"/>
    <w:rsid w:val="004F7277"/>
    <w:rsid w:val="004F7E30"/>
    <w:rsid w:val="00500018"/>
    <w:rsid w:val="00502475"/>
    <w:rsid w:val="005025ED"/>
    <w:rsid w:val="005029FD"/>
    <w:rsid w:val="00502A23"/>
    <w:rsid w:val="005037AA"/>
    <w:rsid w:val="0050380F"/>
    <w:rsid w:val="005045D1"/>
    <w:rsid w:val="005046C2"/>
    <w:rsid w:val="00505104"/>
    <w:rsid w:val="00505DDC"/>
    <w:rsid w:val="005065DD"/>
    <w:rsid w:val="0050715B"/>
    <w:rsid w:val="00507F36"/>
    <w:rsid w:val="0051105F"/>
    <w:rsid w:val="00511429"/>
    <w:rsid w:val="0051154F"/>
    <w:rsid w:val="00511FFC"/>
    <w:rsid w:val="0051261A"/>
    <w:rsid w:val="00513501"/>
    <w:rsid w:val="0051406A"/>
    <w:rsid w:val="00514133"/>
    <w:rsid w:val="00514489"/>
    <w:rsid w:val="00514B69"/>
    <w:rsid w:val="0051523B"/>
    <w:rsid w:val="00515A40"/>
    <w:rsid w:val="005162C5"/>
    <w:rsid w:val="00516682"/>
    <w:rsid w:val="0051671E"/>
    <w:rsid w:val="00520D7E"/>
    <w:rsid w:val="0052116B"/>
    <w:rsid w:val="005220F6"/>
    <w:rsid w:val="00522C0C"/>
    <w:rsid w:val="00525A53"/>
    <w:rsid w:val="005276C5"/>
    <w:rsid w:val="00530FAA"/>
    <w:rsid w:val="0053129D"/>
    <w:rsid w:val="00531524"/>
    <w:rsid w:val="00532FA8"/>
    <w:rsid w:val="00533496"/>
    <w:rsid w:val="00533C7D"/>
    <w:rsid w:val="0053458E"/>
    <w:rsid w:val="0053491E"/>
    <w:rsid w:val="00535BBA"/>
    <w:rsid w:val="005378B7"/>
    <w:rsid w:val="0054155C"/>
    <w:rsid w:val="005416E7"/>
    <w:rsid w:val="00541DD2"/>
    <w:rsid w:val="00542065"/>
    <w:rsid w:val="00544347"/>
    <w:rsid w:val="00544C21"/>
    <w:rsid w:val="00544FBD"/>
    <w:rsid w:val="00544FF0"/>
    <w:rsid w:val="005452D3"/>
    <w:rsid w:val="00545428"/>
    <w:rsid w:val="00545856"/>
    <w:rsid w:val="00545A44"/>
    <w:rsid w:val="005462D7"/>
    <w:rsid w:val="00546434"/>
    <w:rsid w:val="00546627"/>
    <w:rsid w:val="00546FB3"/>
    <w:rsid w:val="00552988"/>
    <w:rsid w:val="00552BBE"/>
    <w:rsid w:val="00552E80"/>
    <w:rsid w:val="00554EBD"/>
    <w:rsid w:val="0055509A"/>
    <w:rsid w:val="0056326C"/>
    <w:rsid w:val="005639A0"/>
    <w:rsid w:val="00564DBF"/>
    <w:rsid w:val="00566D99"/>
    <w:rsid w:val="0057043D"/>
    <w:rsid w:val="00571891"/>
    <w:rsid w:val="00571BB0"/>
    <w:rsid w:val="00572487"/>
    <w:rsid w:val="00573E7B"/>
    <w:rsid w:val="005747C3"/>
    <w:rsid w:val="005758A3"/>
    <w:rsid w:val="005761BB"/>
    <w:rsid w:val="005763CC"/>
    <w:rsid w:val="00577547"/>
    <w:rsid w:val="005801A2"/>
    <w:rsid w:val="00580670"/>
    <w:rsid w:val="00580CE8"/>
    <w:rsid w:val="00582799"/>
    <w:rsid w:val="005831B9"/>
    <w:rsid w:val="00583ECC"/>
    <w:rsid w:val="00584032"/>
    <w:rsid w:val="005850CF"/>
    <w:rsid w:val="00585F5B"/>
    <w:rsid w:val="00585FD2"/>
    <w:rsid w:val="0058652E"/>
    <w:rsid w:val="00586AE8"/>
    <w:rsid w:val="00586D06"/>
    <w:rsid w:val="0058717C"/>
    <w:rsid w:val="00590A16"/>
    <w:rsid w:val="00592E2B"/>
    <w:rsid w:val="00596A9F"/>
    <w:rsid w:val="005976CD"/>
    <w:rsid w:val="005A0220"/>
    <w:rsid w:val="005A046A"/>
    <w:rsid w:val="005A062F"/>
    <w:rsid w:val="005A0F2A"/>
    <w:rsid w:val="005A24D0"/>
    <w:rsid w:val="005A4AAE"/>
    <w:rsid w:val="005A6430"/>
    <w:rsid w:val="005A7095"/>
    <w:rsid w:val="005A7CB6"/>
    <w:rsid w:val="005B0521"/>
    <w:rsid w:val="005B0615"/>
    <w:rsid w:val="005B07E5"/>
    <w:rsid w:val="005B0C06"/>
    <w:rsid w:val="005B154C"/>
    <w:rsid w:val="005B159E"/>
    <w:rsid w:val="005B2BE9"/>
    <w:rsid w:val="005B35B0"/>
    <w:rsid w:val="005B365A"/>
    <w:rsid w:val="005B461B"/>
    <w:rsid w:val="005B46DE"/>
    <w:rsid w:val="005B5472"/>
    <w:rsid w:val="005B6331"/>
    <w:rsid w:val="005B749F"/>
    <w:rsid w:val="005B7F9D"/>
    <w:rsid w:val="005C0D2D"/>
    <w:rsid w:val="005C11DE"/>
    <w:rsid w:val="005C1365"/>
    <w:rsid w:val="005C2110"/>
    <w:rsid w:val="005C22BE"/>
    <w:rsid w:val="005C300F"/>
    <w:rsid w:val="005C32DB"/>
    <w:rsid w:val="005C33A9"/>
    <w:rsid w:val="005C666D"/>
    <w:rsid w:val="005D1739"/>
    <w:rsid w:val="005D19ED"/>
    <w:rsid w:val="005D2383"/>
    <w:rsid w:val="005D2397"/>
    <w:rsid w:val="005D3B17"/>
    <w:rsid w:val="005D446B"/>
    <w:rsid w:val="005D57E6"/>
    <w:rsid w:val="005D5DB5"/>
    <w:rsid w:val="005D645A"/>
    <w:rsid w:val="005D67E3"/>
    <w:rsid w:val="005D75EC"/>
    <w:rsid w:val="005D788C"/>
    <w:rsid w:val="005E1BD1"/>
    <w:rsid w:val="005E21C4"/>
    <w:rsid w:val="005E2BA0"/>
    <w:rsid w:val="005E354D"/>
    <w:rsid w:val="005E688D"/>
    <w:rsid w:val="005E68AA"/>
    <w:rsid w:val="005F0608"/>
    <w:rsid w:val="005F15AB"/>
    <w:rsid w:val="005F1CB8"/>
    <w:rsid w:val="005F5ADD"/>
    <w:rsid w:val="005F5B11"/>
    <w:rsid w:val="005F6EA1"/>
    <w:rsid w:val="00600863"/>
    <w:rsid w:val="00600A42"/>
    <w:rsid w:val="00600AFD"/>
    <w:rsid w:val="00602F27"/>
    <w:rsid w:val="00603D0F"/>
    <w:rsid w:val="00604C61"/>
    <w:rsid w:val="00604E5F"/>
    <w:rsid w:val="006063A5"/>
    <w:rsid w:val="0060659B"/>
    <w:rsid w:val="006077AD"/>
    <w:rsid w:val="00610A84"/>
    <w:rsid w:val="006127E8"/>
    <w:rsid w:val="00613A1D"/>
    <w:rsid w:val="00613A23"/>
    <w:rsid w:val="00613B7A"/>
    <w:rsid w:val="00614594"/>
    <w:rsid w:val="00614C11"/>
    <w:rsid w:val="006152A0"/>
    <w:rsid w:val="00615567"/>
    <w:rsid w:val="006155E3"/>
    <w:rsid w:val="006156DB"/>
    <w:rsid w:val="00615ED7"/>
    <w:rsid w:val="00615FE9"/>
    <w:rsid w:val="0061686E"/>
    <w:rsid w:val="006171F0"/>
    <w:rsid w:val="00617299"/>
    <w:rsid w:val="00617AD9"/>
    <w:rsid w:val="006203DD"/>
    <w:rsid w:val="00621A3B"/>
    <w:rsid w:val="00621A5C"/>
    <w:rsid w:val="00621FCB"/>
    <w:rsid w:val="006232F4"/>
    <w:rsid w:val="00623690"/>
    <w:rsid w:val="0062433C"/>
    <w:rsid w:val="00625ADE"/>
    <w:rsid w:val="006263C6"/>
    <w:rsid w:val="006269F9"/>
    <w:rsid w:val="00627D8B"/>
    <w:rsid w:val="00627FD6"/>
    <w:rsid w:val="00630DF7"/>
    <w:rsid w:val="00632177"/>
    <w:rsid w:val="00632AE9"/>
    <w:rsid w:val="00633527"/>
    <w:rsid w:val="00633F77"/>
    <w:rsid w:val="00635288"/>
    <w:rsid w:val="006353A5"/>
    <w:rsid w:val="00636F0F"/>
    <w:rsid w:val="006373E7"/>
    <w:rsid w:val="00637DE8"/>
    <w:rsid w:val="00637E9A"/>
    <w:rsid w:val="006415E2"/>
    <w:rsid w:val="00642402"/>
    <w:rsid w:val="0064495F"/>
    <w:rsid w:val="00644B0F"/>
    <w:rsid w:val="00645332"/>
    <w:rsid w:val="00645762"/>
    <w:rsid w:val="00645BC9"/>
    <w:rsid w:val="0064610C"/>
    <w:rsid w:val="00646110"/>
    <w:rsid w:val="006461C0"/>
    <w:rsid w:val="006467D5"/>
    <w:rsid w:val="00650C3A"/>
    <w:rsid w:val="00650E6A"/>
    <w:rsid w:val="0065248D"/>
    <w:rsid w:val="00653042"/>
    <w:rsid w:val="006567B9"/>
    <w:rsid w:val="00656CDB"/>
    <w:rsid w:val="006570E0"/>
    <w:rsid w:val="0066001F"/>
    <w:rsid w:val="00660257"/>
    <w:rsid w:val="00660BA8"/>
    <w:rsid w:val="00663320"/>
    <w:rsid w:val="00663936"/>
    <w:rsid w:val="00663A57"/>
    <w:rsid w:val="00663F9F"/>
    <w:rsid w:val="006663FA"/>
    <w:rsid w:val="00666AAF"/>
    <w:rsid w:val="00666C0F"/>
    <w:rsid w:val="00667DBD"/>
    <w:rsid w:val="00671417"/>
    <w:rsid w:val="00671666"/>
    <w:rsid w:val="006719E1"/>
    <w:rsid w:val="00673DCE"/>
    <w:rsid w:val="00675497"/>
    <w:rsid w:val="00675691"/>
    <w:rsid w:val="00675ED5"/>
    <w:rsid w:val="00677152"/>
    <w:rsid w:val="006774F2"/>
    <w:rsid w:val="00677867"/>
    <w:rsid w:val="00677EC5"/>
    <w:rsid w:val="006809C3"/>
    <w:rsid w:val="00680F38"/>
    <w:rsid w:val="00681BDE"/>
    <w:rsid w:val="00682976"/>
    <w:rsid w:val="00682D27"/>
    <w:rsid w:val="0068348C"/>
    <w:rsid w:val="00684387"/>
    <w:rsid w:val="00685BF3"/>
    <w:rsid w:val="00685EA4"/>
    <w:rsid w:val="006862E9"/>
    <w:rsid w:val="00686D5F"/>
    <w:rsid w:val="0068710B"/>
    <w:rsid w:val="0068758E"/>
    <w:rsid w:val="0069034C"/>
    <w:rsid w:val="00692A08"/>
    <w:rsid w:val="00692CCF"/>
    <w:rsid w:val="00692D27"/>
    <w:rsid w:val="00693B26"/>
    <w:rsid w:val="00694D8A"/>
    <w:rsid w:val="006951EF"/>
    <w:rsid w:val="006958B1"/>
    <w:rsid w:val="0069615A"/>
    <w:rsid w:val="006963ED"/>
    <w:rsid w:val="00696EC6"/>
    <w:rsid w:val="006A074A"/>
    <w:rsid w:val="006A156C"/>
    <w:rsid w:val="006A1CA1"/>
    <w:rsid w:val="006A345B"/>
    <w:rsid w:val="006A3729"/>
    <w:rsid w:val="006A4C05"/>
    <w:rsid w:val="006A4C1F"/>
    <w:rsid w:val="006A5EBE"/>
    <w:rsid w:val="006A653A"/>
    <w:rsid w:val="006A7586"/>
    <w:rsid w:val="006A7E6D"/>
    <w:rsid w:val="006B06B1"/>
    <w:rsid w:val="006B2168"/>
    <w:rsid w:val="006B34AF"/>
    <w:rsid w:val="006B3881"/>
    <w:rsid w:val="006B3B0C"/>
    <w:rsid w:val="006B543F"/>
    <w:rsid w:val="006B6E2A"/>
    <w:rsid w:val="006B785B"/>
    <w:rsid w:val="006B7B89"/>
    <w:rsid w:val="006C1C41"/>
    <w:rsid w:val="006C298C"/>
    <w:rsid w:val="006C35FA"/>
    <w:rsid w:val="006C4AE9"/>
    <w:rsid w:val="006C5F91"/>
    <w:rsid w:val="006D0AA7"/>
    <w:rsid w:val="006D159A"/>
    <w:rsid w:val="006D2085"/>
    <w:rsid w:val="006D4685"/>
    <w:rsid w:val="006D49C7"/>
    <w:rsid w:val="006D546C"/>
    <w:rsid w:val="006D5729"/>
    <w:rsid w:val="006D60A8"/>
    <w:rsid w:val="006D638A"/>
    <w:rsid w:val="006D734E"/>
    <w:rsid w:val="006D74A4"/>
    <w:rsid w:val="006D7D26"/>
    <w:rsid w:val="006E106D"/>
    <w:rsid w:val="006E3860"/>
    <w:rsid w:val="006E4266"/>
    <w:rsid w:val="006E7090"/>
    <w:rsid w:val="006F0B29"/>
    <w:rsid w:val="006F1E9F"/>
    <w:rsid w:val="006F2BCC"/>
    <w:rsid w:val="006F3475"/>
    <w:rsid w:val="006F3E34"/>
    <w:rsid w:val="006F5D97"/>
    <w:rsid w:val="006F6629"/>
    <w:rsid w:val="006F6A96"/>
    <w:rsid w:val="006F6F09"/>
    <w:rsid w:val="006F728E"/>
    <w:rsid w:val="006F7345"/>
    <w:rsid w:val="00700850"/>
    <w:rsid w:val="00700B2C"/>
    <w:rsid w:val="00701613"/>
    <w:rsid w:val="00701808"/>
    <w:rsid w:val="00702094"/>
    <w:rsid w:val="007025C5"/>
    <w:rsid w:val="00704E5D"/>
    <w:rsid w:val="0070567C"/>
    <w:rsid w:val="00705B09"/>
    <w:rsid w:val="00706549"/>
    <w:rsid w:val="007075A9"/>
    <w:rsid w:val="00712431"/>
    <w:rsid w:val="00712E87"/>
    <w:rsid w:val="007138AC"/>
    <w:rsid w:val="007147EA"/>
    <w:rsid w:val="0071490C"/>
    <w:rsid w:val="00714CDF"/>
    <w:rsid w:val="0071681C"/>
    <w:rsid w:val="00716BD3"/>
    <w:rsid w:val="00721FFA"/>
    <w:rsid w:val="007224FF"/>
    <w:rsid w:val="00722894"/>
    <w:rsid w:val="00722B96"/>
    <w:rsid w:val="00723054"/>
    <w:rsid w:val="00723ADB"/>
    <w:rsid w:val="00725AE3"/>
    <w:rsid w:val="007265EE"/>
    <w:rsid w:val="00726998"/>
    <w:rsid w:val="007278E9"/>
    <w:rsid w:val="00727FC4"/>
    <w:rsid w:val="0073096D"/>
    <w:rsid w:val="00730FDC"/>
    <w:rsid w:val="007315AD"/>
    <w:rsid w:val="00732AB1"/>
    <w:rsid w:val="00732CEE"/>
    <w:rsid w:val="0073315C"/>
    <w:rsid w:val="00733904"/>
    <w:rsid w:val="00734147"/>
    <w:rsid w:val="00735D2A"/>
    <w:rsid w:val="00735FC6"/>
    <w:rsid w:val="00736A50"/>
    <w:rsid w:val="007373A3"/>
    <w:rsid w:val="00737D2A"/>
    <w:rsid w:val="00740EBC"/>
    <w:rsid w:val="00741E97"/>
    <w:rsid w:val="00741EA7"/>
    <w:rsid w:val="0074230C"/>
    <w:rsid w:val="00745B11"/>
    <w:rsid w:val="0074678D"/>
    <w:rsid w:val="00747644"/>
    <w:rsid w:val="00747EB5"/>
    <w:rsid w:val="00750047"/>
    <w:rsid w:val="00750F06"/>
    <w:rsid w:val="00752F51"/>
    <w:rsid w:val="0075474F"/>
    <w:rsid w:val="007553EB"/>
    <w:rsid w:val="00755490"/>
    <w:rsid w:val="00755DEB"/>
    <w:rsid w:val="00757B7B"/>
    <w:rsid w:val="00760C56"/>
    <w:rsid w:val="0076122B"/>
    <w:rsid w:val="00761EF3"/>
    <w:rsid w:val="0076415F"/>
    <w:rsid w:val="00764E5F"/>
    <w:rsid w:val="00765438"/>
    <w:rsid w:val="007677AB"/>
    <w:rsid w:val="007700EC"/>
    <w:rsid w:val="00770212"/>
    <w:rsid w:val="00770728"/>
    <w:rsid w:val="007708FA"/>
    <w:rsid w:val="00771744"/>
    <w:rsid w:val="00772ED0"/>
    <w:rsid w:val="00773004"/>
    <w:rsid w:val="007756C3"/>
    <w:rsid w:val="00776301"/>
    <w:rsid w:val="0077674E"/>
    <w:rsid w:val="00776E67"/>
    <w:rsid w:val="00777406"/>
    <w:rsid w:val="0077747A"/>
    <w:rsid w:val="007779F0"/>
    <w:rsid w:val="00777F32"/>
    <w:rsid w:val="00780EF5"/>
    <w:rsid w:val="007828EF"/>
    <w:rsid w:val="00783FFB"/>
    <w:rsid w:val="0078421E"/>
    <w:rsid w:val="007848FE"/>
    <w:rsid w:val="00784CB6"/>
    <w:rsid w:val="00790D15"/>
    <w:rsid w:val="00791688"/>
    <w:rsid w:val="007921C6"/>
    <w:rsid w:val="00792245"/>
    <w:rsid w:val="0079228E"/>
    <w:rsid w:val="007924EB"/>
    <w:rsid w:val="007926BF"/>
    <w:rsid w:val="0079275B"/>
    <w:rsid w:val="00792EAC"/>
    <w:rsid w:val="0079348F"/>
    <w:rsid w:val="007936A9"/>
    <w:rsid w:val="007A0CFF"/>
    <w:rsid w:val="007A11F1"/>
    <w:rsid w:val="007A2D4D"/>
    <w:rsid w:val="007A38E3"/>
    <w:rsid w:val="007A3993"/>
    <w:rsid w:val="007A3CA1"/>
    <w:rsid w:val="007A4E67"/>
    <w:rsid w:val="007A5754"/>
    <w:rsid w:val="007A71BB"/>
    <w:rsid w:val="007A7A9F"/>
    <w:rsid w:val="007A7D65"/>
    <w:rsid w:val="007A7EFD"/>
    <w:rsid w:val="007B0B0B"/>
    <w:rsid w:val="007B2109"/>
    <w:rsid w:val="007B3AFE"/>
    <w:rsid w:val="007B3C3C"/>
    <w:rsid w:val="007B5482"/>
    <w:rsid w:val="007B70B7"/>
    <w:rsid w:val="007B75B7"/>
    <w:rsid w:val="007C04E3"/>
    <w:rsid w:val="007C05A3"/>
    <w:rsid w:val="007C1250"/>
    <w:rsid w:val="007C14FF"/>
    <w:rsid w:val="007C2155"/>
    <w:rsid w:val="007C5E7D"/>
    <w:rsid w:val="007C6DC4"/>
    <w:rsid w:val="007C6E30"/>
    <w:rsid w:val="007C6FE4"/>
    <w:rsid w:val="007D0F53"/>
    <w:rsid w:val="007D1C9C"/>
    <w:rsid w:val="007D2029"/>
    <w:rsid w:val="007D331A"/>
    <w:rsid w:val="007D3361"/>
    <w:rsid w:val="007D43AC"/>
    <w:rsid w:val="007E23F5"/>
    <w:rsid w:val="007E3322"/>
    <w:rsid w:val="007E35AA"/>
    <w:rsid w:val="007E3628"/>
    <w:rsid w:val="007E362F"/>
    <w:rsid w:val="007E3678"/>
    <w:rsid w:val="007E4857"/>
    <w:rsid w:val="007E5CD3"/>
    <w:rsid w:val="007E6369"/>
    <w:rsid w:val="007E6F5D"/>
    <w:rsid w:val="007E6F62"/>
    <w:rsid w:val="007E727E"/>
    <w:rsid w:val="007E7899"/>
    <w:rsid w:val="007F0187"/>
    <w:rsid w:val="007F076A"/>
    <w:rsid w:val="007F12A7"/>
    <w:rsid w:val="007F184A"/>
    <w:rsid w:val="007F1FB8"/>
    <w:rsid w:val="007F2CA0"/>
    <w:rsid w:val="007F2F8D"/>
    <w:rsid w:val="007F3192"/>
    <w:rsid w:val="007F56E8"/>
    <w:rsid w:val="007F604C"/>
    <w:rsid w:val="007F69E8"/>
    <w:rsid w:val="007F74F5"/>
    <w:rsid w:val="007F7751"/>
    <w:rsid w:val="008001FE"/>
    <w:rsid w:val="0080046E"/>
    <w:rsid w:val="00800587"/>
    <w:rsid w:val="00800DDB"/>
    <w:rsid w:val="00800FD5"/>
    <w:rsid w:val="00803916"/>
    <w:rsid w:val="008043AD"/>
    <w:rsid w:val="0080527C"/>
    <w:rsid w:val="008054FC"/>
    <w:rsid w:val="00805531"/>
    <w:rsid w:val="008058B6"/>
    <w:rsid w:val="00805BAD"/>
    <w:rsid w:val="00805D04"/>
    <w:rsid w:val="00805DA9"/>
    <w:rsid w:val="00806664"/>
    <w:rsid w:val="00807D0E"/>
    <w:rsid w:val="00810836"/>
    <w:rsid w:val="00810D10"/>
    <w:rsid w:val="00811095"/>
    <w:rsid w:val="00811999"/>
    <w:rsid w:val="00811A25"/>
    <w:rsid w:val="00813255"/>
    <w:rsid w:val="008148CF"/>
    <w:rsid w:val="008150DE"/>
    <w:rsid w:val="00815552"/>
    <w:rsid w:val="008168A7"/>
    <w:rsid w:val="008169FD"/>
    <w:rsid w:val="00816DA4"/>
    <w:rsid w:val="00817091"/>
    <w:rsid w:val="00817C99"/>
    <w:rsid w:val="00820516"/>
    <w:rsid w:val="0082075E"/>
    <w:rsid w:val="008208EA"/>
    <w:rsid w:val="00820CF2"/>
    <w:rsid w:val="00820EBE"/>
    <w:rsid w:val="00821D12"/>
    <w:rsid w:val="0082558B"/>
    <w:rsid w:val="00827CBC"/>
    <w:rsid w:val="00827D6A"/>
    <w:rsid w:val="00830C79"/>
    <w:rsid w:val="00832081"/>
    <w:rsid w:val="00834245"/>
    <w:rsid w:val="00834C0A"/>
    <w:rsid w:val="00836D97"/>
    <w:rsid w:val="00840CED"/>
    <w:rsid w:val="00840F2B"/>
    <w:rsid w:val="00841FCB"/>
    <w:rsid w:val="00843568"/>
    <w:rsid w:val="00844379"/>
    <w:rsid w:val="00844562"/>
    <w:rsid w:val="00844EE7"/>
    <w:rsid w:val="00845FB6"/>
    <w:rsid w:val="00847103"/>
    <w:rsid w:val="00847292"/>
    <w:rsid w:val="008505FD"/>
    <w:rsid w:val="0085106F"/>
    <w:rsid w:val="00851777"/>
    <w:rsid w:val="00851FCE"/>
    <w:rsid w:val="008539A8"/>
    <w:rsid w:val="00855865"/>
    <w:rsid w:val="00855B2E"/>
    <w:rsid w:val="00856020"/>
    <w:rsid w:val="00856485"/>
    <w:rsid w:val="00856565"/>
    <w:rsid w:val="00857B4D"/>
    <w:rsid w:val="008605A5"/>
    <w:rsid w:val="0086061A"/>
    <w:rsid w:val="00861E5B"/>
    <w:rsid w:val="00863430"/>
    <w:rsid w:val="00863D9E"/>
    <w:rsid w:val="00863F60"/>
    <w:rsid w:val="008641A7"/>
    <w:rsid w:val="00864445"/>
    <w:rsid w:val="00865E04"/>
    <w:rsid w:val="00866735"/>
    <w:rsid w:val="00866E4F"/>
    <w:rsid w:val="0086736D"/>
    <w:rsid w:val="0087140F"/>
    <w:rsid w:val="0087153D"/>
    <w:rsid w:val="0087174D"/>
    <w:rsid w:val="00871A14"/>
    <w:rsid w:val="008720BC"/>
    <w:rsid w:val="008730CA"/>
    <w:rsid w:val="0087364A"/>
    <w:rsid w:val="00874B07"/>
    <w:rsid w:val="00874DB2"/>
    <w:rsid w:val="00874FEF"/>
    <w:rsid w:val="0087544A"/>
    <w:rsid w:val="0088380F"/>
    <w:rsid w:val="00884E28"/>
    <w:rsid w:val="00885082"/>
    <w:rsid w:val="00885AE5"/>
    <w:rsid w:val="00886346"/>
    <w:rsid w:val="0088748F"/>
    <w:rsid w:val="008921A5"/>
    <w:rsid w:val="008925F1"/>
    <w:rsid w:val="00892F9C"/>
    <w:rsid w:val="0089372F"/>
    <w:rsid w:val="008942EE"/>
    <w:rsid w:val="0089442F"/>
    <w:rsid w:val="00895928"/>
    <w:rsid w:val="00896604"/>
    <w:rsid w:val="008970F2"/>
    <w:rsid w:val="00897796"/>
    <w:rsid w:val="008A0D76"/>
    <w:rsid w:val="008A2860"/>
    <w:rsid w:val="008A2E0E"/>
    <w:rsid w:val="008A393D"/>
    <w:rsid w:val="008A4EC0"/>
    <w:rsid w:val="008A65D1"/>
    <w:rsid w:val="008A70A8"/>
    <w:rsid w:val="008A74C3"/>
    <w:rsid w:val="008B055D"/>
    <w:rsid w:val="008B0CAC"/>
    <w:rsid w:val="008B1CA4"/>
    <w:rsid w:val="008B4451"/>
    <w:rsid w:val="008B5003"/>
    <w:rsid w:val="008B64AB"/>
    <w:rsid w:val="008B68B9"/>
    <w:rsid w:val="008B691B"/>
    <w:rsid w:val="008B6CB5"/>
    <w:rsid w:val="008B7FCD"/>
    <w:rsid w:val="008C05A8"/>
    <w:rsid w:val="008C1488"/>
    <w:rsid w:val="008C20C6"/>
    <w:rsid w:val="008C2DB1"/>
    <w:rsid w:val="008C3230"/>
    <w:rsid w:val="008C39E6"/>
    <w:rsid w:val="008C584D"/>
    <w:rsid w:val="008C58D7"/>
    <w:rsid w:val="008C5970"/>
    <w:rsid w:val="008C68A1"/>
    <w:rsid w:val="008C746B"/>
    <w:rsid w:val="008C7820"/>
    <w:rsid w:val="008D0744"/>
    <w:rsid w:val="008D0EA5"/>
    <w:rsid w:val="008D113F"/>
    <w:rsid w:val="008D2091"/>
    <w:rsid w:val="008D28BC"/>
    <w:rsid w:val="008D3202"/>
    <w:rsid w:val="008D3322"/>
    <w:rsid w:val="008D33DE"/>
    <w:rsid w:val="008D39C9"/>
    <w:rsid w:val="008D478A"/>
    <w:rsid w:val="008D5D5D"/>
    <w:rsid w:val="008D5FA4"/>
    <w:rsid w:val="008E1679"/>
    <w:rsid w:val="008E179A"/>
    <w:rsid w:val="008E1993"/>
    <w:rsid w:val="008E1DF9"/>
    <w:rsid w:val="008E3ED1"/>
    <w:rsid w:val="008E48B6"/>
    <w:rsid w:val="008E4A40"/>
    <w:rsid w:val="008E60C1"/>
    <w:rsid w:val="008E667A"/>
    <w:rsid w:val="008E7319"/>
    <w:rsid w:val="008E77CA"/>
    <w:rsid w:val="008F0205"/>
    <w:rsid w:val="008F051E"/>
    <w:rsid w:val="008F08B7"/>
    <w:rsid w:val="008F0C24"/>
    <w:rsid w:val="008F1460"/>
    <w:rsid w:val="008F258C"/>
    <w:rsid w:val="008F2950"/>
    <w:rsid w:val="008F2AC2"/>
    <w:rsid w:val="008F32BE"/>
    <w:rsid w:val="008F3390"/>
    <w:rsid w:val="008F3748"/>
    <w:rsid w:val="008F3A2D"/>
    <w:rsid w:val="008F3D9C"/>
    <w:rsid w:val="008F45F4"/>
    <w:rsid w:val="008F68B3"/>
    <w:rsid w:val="008F771E"/>
    <w:rsid w:val="008F7FCA"/>
    <w:rsid w:val="00900E35"/>
    <w:rsid w:val="00901245"/>
    <w:rsid w:val="009014B4"/>
    <w:rsid w:val="0090173F"/>
    <w:rsid w:val="009018D4"/>
    <w:rsid w:val="00901BDC"/>
    <w:rsid w:val="0090252E"/>
    <w:rsid w:val="009031E5"/>
    <w:rsid w:val="009037DB"/>
    <w:rsid w:val="0090395F"/>
    <w:rsid w:val="00903F81"/>
    <w:rsid w:val="00904599"/>
    <w:rsid w:val="0090521B"/>
    <w:rsid w:val="00905310"/>
    <w:rsid w:val="00905496"/>
    <w:rsid w:val="00906E26"/>
    <w:rsid w:val="009077C7"/>
    <w:rsid w:val="009079D1"/>
    <w:rsid w:val="00907E4B"/>
    <w:rsid w:val="00910B43"/>
    <w:rsid w:val="0091211B"/>
    <w:rsid w:val="0091243C"/>
    <w:rsid w:val="00914631"/>
    <w:rsid w:val="009154BE"/>
    <w:rsid w:val="009167F4"/>
    <w:rsid w:val="00921F44"/>
    <w:rsid w:val="00923235"/>
    <w:rsid w:val="009270D7"/>
    <w:rsid w:val="00931974"/>
    <w:rsid w:val="00932BEB"/>
    <w:rsid w:val="00932E24"/>
    <w:rsid w:val="00933452"/>
    <w:rsid w:val="0093347C"/>
    <w:rsid w:val="009335DD"/>
    <w:rsid w:val="00933708"/>
    <w:rsid w:val="00933799"/>
    <w:rsid w:val="00935CC4"/>
    <w:rsid w:val="0093629D"/>
    <w:rsid w:val="00937B8A"/>
    <w:rsid w:val="009407EC"/>
    <w:rsid w:val="00941762"/>
    <w:rsid w:val="00942908"/>
    <w:rsid w:val="009436B9"/>
    <w:rsid w:val="00944F23"/>
    <w:rsid w:val="00945287"/>
    <w:rsid w:val="009460A7"/>
    <w:rsid w:val="00947589"/>
    <w:rsid w:val="00947820"/>
    <w:rsid w:val="0094792F"/>
    <w:rsid w:val="009505DE"/>
    <w:rsid w:val="00950BC4"/>
    <w:rsid w:val="00950C51"/>
    <w:rsid w:val="00950D68"/>
    <w:rsid w:val="00951BC0"/>
    <w:rsid w:val="00953D62"/>
    <w:rsid w:val="009542F4"/>
    <w:rsid w:val="00954F9C"/>
    <w:rsid w:val="009554D8"/>
    <w:rsid w:val="0096071E"/>
    <w:rsid w:val="00960F2F"/>
    <w:rsid w:val="00962248"/>
    <w:rsid w:val="009622D0"/>
    <w:rsid w:val="00962C8B"/>
    <w:rsid w:val="0096365A"/>
    <w:rsid w:val="009651D4"/>
    <w:rsid w:val="00965C93"/>
    <w:rsid w:val="00966976"/>
    <w:rsid w:val="00967573"/>
    <w:rsid w:val="0097091E"/>
    <w:rsid w:val="00970A84"/>
    <w:rsid w:val="009715AB"/>
    <w:rsid w:val="009716DC"/>
    <w:rsid w:val="00973BAB"/>
    <w:rsid w:val="00975F6B"/>
    <w:rsid w:val="00976827"/>
    <w:rsid w:val="00976CD4"/>
    <w:rsid w:val="00976F28"/>
    <w:rsid w:val="009770C4"/>
    <w:rsid w:val="009778A9"/>
    <w:rsid w:val="00977F4E"/>
    <w:rsid w:val="009816B7"/>
    <w:rsid w:val="00981BEB"/>
    <w:rsid w:val="009827FC"/>
    <w:rsid w:val="00983A3D"/>
    <w:rsid w:val="00984465"/>
    <w:rsid w:val="00984B78"/>
    <w:rsid w:val="009861DE"/>
    <w:rsid w:val="009866E3"/>
    <w:rsid w:val="009901F3"/>
    <w:rsid w:val="009905E1"/>
    <w:rsid w:val="00991491"/>
    <w:rsid w:val="0099314F"/>
    <w:rsid w:val="00996086"/>
    <w:rsid w:val="00996349"/>
    <w:rsid w:val="00996913"/>
    <w:rsid w:val="00996A01"/>
    <w:rsid w:val="00997788"/>
    <w:rsid w:val="00997A56"/>
    <w:rsid w:val="009A301A"/>
    <w:rsid w:val="009A3A95"/>
    <w:rsid w:val="009A4584"/>
    <w:rsid w:val="009A46B9"/>
    <w:rsid w:val="009A4853"/>
    <w:rsid w:val="009A5791"/>
    <w:rsid w:val="009A62A6"/>
    <w:rsid w:val="009A7D25"/>
    <w:rsid w:val="009B16EF"/>
    <w:rsid w:val="009B2E2E"/>
    <w:rsid w:val="009B36E0"/>
    <w:rsid w:val="009B4500"/>
    <w:rsid w:val="009B4B96"/>
    <w:rsid w:val="009B4E26"/>
    <w:rsid w:val="009B5524"/>
    <w:rsid w:val="009B579B"/>
    <w:rsid w:val="009B5B9B"/>
    <w:rsid w:val="009C0DD8"/>
    <w:rsid w:val="009C1225"/>
    <w:rsid w:val="009C12B8"/>
    <w:rsid w:val="009C1859"/>
    <w:rsid w:val="009C1B33"/>
    <w:rsid w:val="009C356F"/>
    <w:rsid w:val="009C6535"/>
    <w:rsid w:val="009C6680"/>
    <w:rsid w:val="009C6854"/>
    <w:rsid w:val="009C7C87"/>
    <w:rsid w:val="009D0596"/>
    <w:rsid w:val="009D0DD3"/>
    <w:rsid w:val="009D1946"/>
    <w:rsid w:val="009D1C24"/>
    <w:rsid w:val="009D2090"/>
    <w:rsid w:val="009D2601"/>
    <w:rsid w:val="009D3E45"/>
    <w:rsid w:val="009D40D0"/>
    <w:rsid w:val="009D5443"/>
    <w:rsid w:val="009D5A65"/>
    <w:rsid w:val="009D5C9D"/>
    <w:rsid w:val="009D6DC6"/>
    <w:rsid w:val="009E0356"/>
    <w:rsid w:val="009E0434"/>
    <w:rsid w:val="009E0657"/>
    <w:rsid w:val="009E0744"/>
    <w:rsid w:val="009E1ACD"/>
    <w:rsid w:val="009E1CC9"/>
    <w:rsid w:val="009E1D1D"/>
    <w:rsid w:val="009E1F1F"/>
    <w:rsid w:val="009E24DB"/>
    <w:rsid w:val="009E24FA"/>
    <w:rsid w:val="009E3655"/>
    <w:rsid w:val="009E39EE"/>
    <w:rsid w:val="009E3B12"/>
    <w:rsid w:val="009E4CD3"/>
    <w:rsid w:val="009E5AB0"/>
    <w:rsid w:val="009E5C74"/>
    <w:rsid w:val="009E655E"/>
    <w:rsid w:val="009E6C93"/>
    <w:rsid w:val="009E736D"/>
    <w:rsid w:val="009E7B65"/>
    <w:rsid w:val="009F180A"/>
    <w:rsid w:val="009F2B88"/>
    <w:rsid w:val="009F3239"/>
    <w:rsid w:val="009F32C0"/>
    <w:rsid w:val="009F3DF3"/>
    <w:rsid w:val="009F5B5F"/>
    <w:rsid w:val="00A00A8A"/>
    <w:rsid w:val="00A010B5"/>
    <w:rsid w:val="00A02300"/>
    <w:rsid w:val="00A02A2B"/>
    <w:rsid w:val="00A03329"/>
    <w:rsid w:val="00A057EF"/>
    <w:rsid w:val="00A07BAB"/>
    <w:rsid w:val="00A10C2A"/>
    <w:rsid w:val="00A10D14"/>
    <w:rsid w:val="00A110AA"/>
    <w:rsid w:val="00A1146A"/>
    <w:rsid w:val="00A148F7"/>
    <w:rsid w:val="00A163AE"/>
    <w:rsid w:val="00A17313"/>
    <w:rsid w:val="00A20052"/>
    <w:rsid w:val="00A20B08"/>
    <w:rsid w:val="00A229FE"/>
    <w:rsid w:val="00A22C5C"/>
    <w:rsid w:val="00A24A62"/>
    <w:rsid w:val="00A24F16"/>
    <w:rsid w:val="00A251BD"/>
    <w:rsid w:val="00A25361"/>
    <w:rsid w:val="00A26779"/>
    <w:rsid w:val="00A27109"/>
    <w:rsid w:val="00A302EE"/>
    <w:rsid w:val="00A306C0"/>
    <w:rsid w:val="00A333CF"/>
    <w:rsid w:val="00A343CC"/>
    <w:rsid w:val="00A344B4"/>
    <w:rsid w:val="00A34B7F"/>
    <w:rsid w:val="00A36F7B"/>
    <w:rsid w:val="00A40987"/>
    <w:rsid w:val="00A411FC"/>
    <w:rsid w:val="00A426F3"/>
    <w:rsid w:val="00A43235"/>
    <w:rsid w:val="00A43705"/>
    <w:rsid w:val="00A44253"/>
    <w:rsid w:val="00A4501F"/>
    <w:rsid w:val="00A462F8"/>
    <w:rsid w:val="00A5056C"/>
    <w:rsid w:val="00A50773"/>
    <w:rsid w:val="00A53A2F"/>
    <w:rsid w:val="00A545A2"/>
    <w:rsid w:val="00A54FBC"/>
    <w:rsid w:val="00A56361"/>
    <w:rsid w:val="00A56644"/>
    <w:rsid w:val="00A56E86"/>
    <w:rsid w:val="00A57B27"/>
    <w:rsid w:val="00A61046"/>
    <w:rsid w:val="00A610C0"/>
    <w:rsid w:val="00A6226D"/>
    <w:rsid w:val="00A62D9E"/>
    <w:rsid w:val="00A634A5"/>
    <w:rsid w:val="00A637CA"/>
    <w:rsid w:val="00A64317"/>
    <w:rsid w:val="00A651B8"/>
    <w:rsid w:val="00A653AF"/>
    <w:rsid w:val="00A653F9"/>
    <w:rsid w:val="00A656A9"/>
    <w:rsid w:val="00A65F87"/>
    <w:rsid w:val="00A6726C"/>
    <w:rsid w:val="00A67E21"/>
    <w:rsid w:val="00A67E2C"/>
    <w:rsid w:val="00A71293"/>
    <w:rsid w:val="00A71829"/>
    <w:rsid w:val="00A71860"/>
    <w:rsid w:val="00A7198F"/>
    <w:rsid w:val="00A72126"/>
    <w:rsid w:val="00A721F0"/>
    <w:rsid w:val="00A73282"/>
    <w:rsid w:val="00A73A67"/>
    <w:rsid w:val="00A7491D"/>
    <w:rsid w:val="00A75B4A"/>
    <w:rsid w:val="00A76420"/>
    <w:rsid w:val="00A7665E"/>
    <w:rsid w:val="00A7751C"/>
    <w:rsid w:val="00A77559"/>
    <w:rsid w:val="00A776AA"/>
    <w:rsid w:val="00A81414"/>
    <w:rsid w:val="00A82FCA"/>
    <w:rsid w:val="00A8379C"/>
    <w:rsid w:val="00A843F8"/>
    <w:rsid w:val="00A84A6C"/>
    <w:rsid w:val="00A84D19"/>
    <w:rsid w:val="00A855B1"/>
    <w:rsid w:val="00A8598C"/>
    <w:rsid w:val="00A86508"/>
    <w:rsid w:val="00A865DE"/>
    <w:rsid w:val="00A866B8"/>
    <w:rsid w:val="00A867F2"/>
    <w:rsid w:val="00A90128"/>
    <w:rsid w:val="00A90664"/>
    <w:rsid w:val="00A90FCB"/>
    <w:rsid w:val="00A910EC"/>
    <w:rsid w:val="00A9154C"/>
    <w:rsid w:val="00A92350"/>
    <w:rsid w:val="00A92FBF"/>
    <w:rsid w:val="00A93F38"/>
    <w:rsid w:val="00A94DC2"/>
    <w:rsid w:val="00AA0199"/>
    <w:rsid w:val="00AA103B"/>
    <w:rsid w:val="00AA1EC2"/>
    <w:rsid w:val="00AA2167"/>
    <w:rsid w:val="00AA240B"/>
    <w:rsid w:val="00AA43D1"/>
    <w:rsid w:val="00AA51DF"/>
    <w:rsid w:val="00AB04AE"/>
    <w:rsid w:val="00AB24D3"/>
    <w:rsid w:val="00AB548A"/>
    <w:rsid w:val="00AB6E44"/>
    <w:rsid w:val="00AB71F2"/>
    <w:rsid w:val="00AC0B4C"/>
    <w:rsid w:val="00AC1ED8"/>
    <w:rsid w:val="00AC22F5"/>
    <w:rsid w:val="00AC2D51"/>
    <w:rsid w:val="00AC31B5"/>
    <w:rsid w:val="00AC35B9"/>
    <w:rsid w:val="00AC43D1"/>
    <w:rsid w:val="00AC46BD"/>
    <w:rsid w:val="00AC4714"/>
    <w:rsid w:val="00AC4F3F"/>
    <w:rsid w:val="00AC5845"/>
    <w:rsid w:val="00AC73CF"/>
    <w:rsid w:val="00AC7A03"/>
    <w:rsid w:val="00AD09C0"/>
    <w:rsid w:val="00AD33C8"/>
    <w:rsid w:val="00AD3634"/>
    <w:rsid w:val="00AD490D"/>
    <w:rsid w:val="00AD6560"/>
    <w:rsid w:val="00AD797D"/>
    <w:rsid w:val="00AE1CEC"/>
    <w:rsid w:val="00AE2C7C"/>
    <w:rsid w:val="00AE3968"/>
    <w:rsid w:val="00AE4493"/>
    <w:rsid w:val="00AE533F"/>
    <w:rsid w:val="00AE5BCB"/>
    <w:rsid w:val="00AE6FE3"/>
    <w:rsid w:val="00AE7946"/>
    <w:rsid w:val="00AF04E3"/>
    <w:rsid w:val="00AF04F7"/>
    <w:rsid w:val="00AF0ED6"/>
    <w:rsid w:val="00AF3810"/>
    <w:rsid w:val="00AF5EB2"/>
    <w:rsid w:val="00B00744"/>
    <w:rsid w:val="00B00935"/>
    <w:rsid w:val="00B02136"/>
    <w:rsid w:val="00B02E6C"/>
    <w:rsid w:val="00B03D48"/>
    <w:rsid w:val="00B0451D"/>
    <w:rsid w:val="00B04CD2"/>
    <w:rsid w:val="00B0502D"/>
    <w:rsid w:val="00B05128"/>
    <w:rsid w:val="00B051F9"/>
    <w:rsid w:val="00B055C0"/>
    <w:rsid w:val="00B05AE1"/>
    <w:rsid w:val="00B102D8"/>
    <w:rsid w:val="00B1086A"/>
    <w:rsid w:val="00B1224F"/>
    <w:rsid w:val="00B12C92"/>
    <w:rsid w:val="00B13122"/>
    <w:rsid w:val="00B13936"/>
    <w:rsid w:val="00B13E9A"/>
    <w:rsid w:val="00B14102"/>
    <w:rsid w:val="00B1465B"/>
    <w:rsid w:val="00B1475B"/>
    <w:rsid w:val="00B14A6E"/>
    <w:rsid w:val="00B14DDB"/>
    <w:rsid w:val="00B1603D"/>
    <w:rsid w:val="00B16AEA"/>
    <w:rsid w:val="00B16E9E"/>
    <w:rsid w:val="00B17096"/>
    <w:rsid w:val="00B1777C"/>
    <w:rsid w:val="00B22066"/>
    <w:rsid w:val="00B223A3"/>
    <w:rsid w:val="00B236DE"/>
    <w:rsid w:val="00B23D1B"/>
    <w:rsid w:val="00B2465F"/>
    <w:rsid w:val="00B24A5A"/>
    <w:rsid w:val="00B24BAD"/>
    <w:rsid w:val="00B26079"/>
    <w:rsid w:val="00B268AF"/>
    <w:rsid w:val="00B27395"/>
    <w:rsid w:val="00B30276"/>
    <w:rsid w:val="00B30327"/>
    <w:rsid w:val="00B303C5"/>
    <w:rsid w:val="00B3143D"/>
    <w:rsid w:val="00B31D81"/>
    <w:rsid w:val="00B321B2"/>
    <w:rsid w:val="00B33004"/>
    <w:rsid w:val="00B337E9"/>
    <w:rsid w:val="00B355AF"/>
    <w:rsid w:val="00B35F78"/>
    <w:rsid w:val="00B36EF7"/>
    <w:rsid w:val="00B37460"/>
    <w:rsid w:val="00B403F8"/>
    <w:rsid w:val="00B40649"/>
    <w:rsid w:val="00B412E0"/>
    <w:rsid w:val="00B41784"/>
    <w:rsid w:val="00B436A2"/>
    <w:rsid w:val="00B43C33"/>
    <w:rsid w:val="00B4679F"/>
    <w:rsid w:val="00B47720"/>
    <w:rsid w:val="00B508F0"/>
    <w:rsid w:val="00B51EC3"/>
    <w:rsid w:val="00B5338B"/>
    <w:rsid w:val="00B55865"/>
    <w:rsid w:val="00B566A9"/>
    <w:rsid w:val="00B56B20"/>
    <w:rsid w:val="00B56F30"/>
    <w:rsid w:val="00B609DB"/>
    <w:rsid w:val="00B62CAE"/>
    <w:rsid w:val="00B636D5"/>
    <w:rsid w:val="00B6457A"/>
    <w:rsid w:val="00B651FA"/>
    <w:rsid w:val="00B65209"/>
    <w:rsid w:val="00B654E3"/>
    <w:rsid w:val="00B655B9"/>
    <w:rsid w:val="00B65C72"/>
    <w:rsid w:val="00B66616"/>
    <w:rsid w:val="00B66696"/>
    <w:rsid w:val="00B6677B"/>
    <w:rsid w:val="00B66AA9"/>
    <w:rsid w:val="00B7071A"/>
    <w:rsid w:val="00B74069"/>
    <w:rsid w:val="00B74315"/>
    <w:rsid w:val="00B747A1"/>
    <w:rsid w:val="00B75735"/>
    <w:rsid w:val="00B75754"/>
    <w:rsid w:val="00B76D04"/>
    <w:rsid w:val="00B76EC1"/>
    <w:rsid w:val="00B7755A"/>
    <w:rsid w:val="00B77626"/>
    <w:rsid w:val="00B80623"/>
    <w:rsid w:val="00B81F5D"/>
    <w:rsid w:val="00B82356"/>
    <w:rsid w:val="00B8243A"/>
    <w:rsid w:val="00B82988"/>
    <w:rsid w:val="00B8316F"/>
    <w:rsid w:val="00B836EA"/>
    <w:rsid w:val="00B83E5E"/>
    <w:rsid w:val="00B84CFC"/>
    <w:rsid w:val="00B862EE"/>
    <w:rsid w:val="00B87B38"/>
    <w:rsid w:val="00B91CF8"/>
    <w:rsid w:val="00B92256"/>
    <w:rsid w:val="00B9242A"/>
    <w:rsid w:val="00B92AF6"/>
    <w:rsid w:val="00B9364D"/>
    <w:rsid w:val="00B94A3C"/>
    <w:rsid w:val="00B94CEF"/>
    <w:rsid w:val="00B9511B"/>
    <w:rsid w:val="00B95767"/>
    <w:rsid w:val="00B95FB4"/>
    <w:rsid w:val="00B97088"/>
    <w:rsid w:val="00BA0711"/>
    <w:rsid w:val="00BA1922"/>
    <w:rsid w:val="00BA34E6"/>
    <w:rsid w:val="00BA3757"/>
    <w:rsid w:val="00BA48DD"/>
    <w:rsid w:val="00BA51B7"/>
    <w:rsid w:val="00BA5773"/>
    <w:rsid w:val="00BA6610"/>
    <w:rsid w:val="00BA6980"/>
    <w:rsid w:val="00BA75DF"/>
    <w:rsid w:val="00BA771C"/>
    <w:rsid w:val="00BA79AB"/>
    <w:rsid w:val="00BB10DA"/>
    <w:rsid w:val="00BB1ACB"/>
    <w:rsid w:val="00BB1E3A"/>
    <w:rsid w:val="00BB236C"/>
    <w:rsid w:val="00BB29B1"/>
    <w:rsid w:val="00BB2D44"/>
    <w:rsid w:val="00BB34B4"/>
    <w:rsid w:val="00BB4D8E"/>
    <w:rsid w:val="00BB63D3"/>
    <w:rsid w:val="00BC04A4"/>
    <w:rsid w:val="00BC0CFE"/>
    <w:rsid w:val="00BC24E9"/>
    <w:rsid w:val="00BC3691"/>
    <w:rsid w:val="00BC54AB"/>
    <w:rsid w:val="00BC5D9F"/>
    <w:rsid w:val="00BD02E2"/>
    <w:rsid w:val="00BD0AE2"/>
    <w:rsid w:val="00BD0E93"/>
    <w:rsid w:val="00BD2C47"/>
    <w:rsid w:val="00BD2DE1"/>
    <w:rsid w:val="00BD30BB"/>
    <w:rsid w:val="00BD376B"/>
    <w:rsid w:val="00BD441A"/>
    <w:rsid w:val="00BD63A5"/>
    <w:rsid w:val="00BD66FA"/>
    <w:rsid w:val="00BD70BD"/>
    <w:rsid w:val="00BD7CCE"/>
    <w:rsid w:val="00BE052B"/>
    <w:rsid w:val="00BE12D0"/>
    <w:rsid w:val="00BE2625"/>
    <w:rsid w:val="00BE2712"/>
    <w:rsid w:val="00BE2B1E"/>
    <w:rsid w:val="00BE3A63"/>
    <w:rsid w:val="00BE6000"/>
    <w:rsid w:val="00BE6521"/>
    <w:rsid w:val="00BE67E7"/>
    <w:rsid w:val="00BE6B97"/>
    <w:rsid w:val="00BF1757"/>
    <w:rsid w:val="00BF318E"/>
    <w:rsid w:val="00BF3E1E"/>
    <w:rsid w:val="00BF459D"/>
    <w:rsid w:val="00C001A9"/>
    <w:rsid w:val="00C0110C"/>
    <w:rsid w:val="00C01248"/>
    <w:rsid w:val="00C01496"/>
    <w:rsid w:val="00C032CC"/>
    <w:rsid w:val="00C0384F"/>
    <w:rsid w:val="00C04642"/>
    <w:rsid w:val="00C06253"/>
    <w:rsid w:val="00C069F2"/>
    <w:rsid w:val="00C07655"/>
    <w:rsid w:val="00C07C04"/>
    <w:rsid w:val="00C116B8"/>
    <w:rsid w:val="00C11AD4"/>
    <w:rsid w:val="00C11B7C"/>
    <w:rsid w:val="00C11F63"/>
    <w:rsid w:val="00C123C6"/>
    <w:rsid w:val="00C12DF8"/>
    <w:rsid w:val="00C12ECF"/>
    <w:rsid w:val="00C13D28"/>
    <w:rsid w:val="00C14F7C"/>
    <w:rsid w:val="00C167C2"/>
    <w:rsid w:val="00C16F18"/>
    <w:rsid w:val="00C20BBF"/>
    <w:rsid w:val="00C2149A"/>
    <w:rsid w:val="00C21EE4"/>
    <w:rsid w:val="00C23FBF"/>
    <w:rsid w:val="00C246FD"/>
    <w:rsid w:val="00C24966"/>
    <w:rsid w:val="00C256B4"/>
    <w:rsid w:val="00C26F06"/>
    <w:rsid w:val="00C30A37"/>
    <w:rsid w:val="00C32348"/>
    <w:rsid w:val="00C326BF"/>
    <w:rsid w:val="00C32DED"/>
    <w:rsid w:val="00C33749"/>
    <w:rsid w:val="00C339CB"/>
    <w:rsid w:val="00C33D34"/>
    <w:rsid w:val="00C33EA3"/>
    <w:rsid w:val="00C34445"/>
    <w:rsid w:val="00C36C6C"/>
    <w:rsid w:val="00C379E5"/>
    <w:rsid w:val="00C37EC0"/>
    <w:rsid w:val="00C42A07"/>
    <w:rsid w:val="00C43518"/>
    <w:rsid w:val="00C43C75"/>
    <w:rsid w:val="00C4407E"/>
    <w:rsid w:val="00C4568D"/>
    <w:rsid w:val="00C45A25"/>
    <w:rsid w:val="00C47DF6"/>
    <w:rsid w:val="00C503D5"/>
    <w:rsid w:val="00C5323F"/>
    <w:rsid w:val="00C53768"/>
    <w:rsid w:val="00C53CBA"/>
    <w:rsid w:val="00C541BE"/>
    <w:rsid w:val="00C54DF3"/>
    <w:rsid w:val="00C557DB"/>
    <w:rsid w:val="00C60D50"/>
    <w:rsid w:val="00C61C2A"/>
    <w:rsid w:val="00C629A5"/>
    <w:rsid w:val="00C64F13"/>
    <w:rsid w:val="00C65458"/>
    <w:rsid w:val="00C6606C"/>
    <w:rsid w:val="00C661B2"/>
    <w:rsid w:val="00C66BE1"/>
    <w:rsid w:val="00C703C2"/>
    <w:rsid w:val="00C708FA"/>
    <w:rsid w:val="00C72790"/>
    <w:rsid w:val="00C72BDA"/>
    <w:rsid w:val="00C756EA"/>
    <w:rsid w:val="00C75952"/>
    <w:rsid w:val="00C77A26"/>
    <w:rsid w:val="00C8029A"/>
    <w:rsid w:val="00C829B0"/>
    <w:rsid w:val="00C82BC4"/>
    <w:rsid w:val="00C842EB"/>
    <w:rsid w:val="00C854CA"/>
    <w:rsid w:val="00C854D9"/>
    <w:rsid w:val="00C86A78"/>
    <w:rsid w:val="00C86C0C"/>
    <w:rsid w:val="00C86F05"/>
    <w:rsid w:val="00C87E42"/>
    <w:rsid w:val="00C87E5A"/>
    <w:rsid w:val="00C902B8"/>
    <w:rsid w:val="00C90AD0"/>
    <w:rsid w:val="00C9221C"/>
    <w:rsid w:val="00C93373"/>
    <w:rsid w:val="00C95194"/>
    <w:rsid w:val="00C95396"/>
    <w:rsid w:val="00C95C91"/>
    <w:rsid w:val="00C97455"/>
    <w:rsid w:val="00CA179F"/>
    <w:rsid w:val="00CA17DC"/>
    <w:rsid w:val="00CA2071"/>
    <w:rsid w:val="00CA2BFB"/>
    <w:rsid w:val="00CA58E6"/>
    <w:rsid w:val="00CA672B"/>
    <w:rsid w:val="00CA6E59"/>
    <w:rsid w:val="00CA77D5"/>
    <w:rsid w:val="00CB03D1"/>
    <w:rsid w:val="00CB20DA"/>
    <w:rsid w:val="00CB2D00"/>
    <w:rsid w:val="00CB501D"/>
    <w:rsid w:val="00CB6B15"/>
    <w:rsid w:val="00CB7359"/>
    <w:rsid w:val="00CC007C"/>
    <w:rsid w:val="00CC07AD"/>
    <w:rsid w:val="00CC0811"/>
    <w:rsid w:val="00CC207C"/>
    <w:rsid w:val="00CC32FE"/>
    <w:rsid w:val="00CC332C"/>
    <w:rsid w:val="00CC4D2F"/>
    <w:rsid w:val="00CC5FBF"/>
    <w:rsid w:val="00CC6298"/>
    <w:rsid w:val="00CD0FBE"/>
    <w:rsid w:val="00CD1B8B"/>
    <w:rsid w:val="00CD1CD3"/>
    <w:rsid w:val="00CD1EFD"/>
    <w:rsid w:val="00CD22FA"/>
    <w:rsid w:val="00CD3405"/>
    <w:rsid w:val="00CD3773"/>
    <w:rsid w:val="00CD3D6C"/>
    <w:rsid w:val="00CD3F46"/>
    <w:rsid w:val="00CD5000"/>
    <w:rsid w:val="00CD5844"/>
    <w:rsid w:val="00CD6428"/>
    <w:rsid w:val="00CD6F61"/>
    <w:rsid w:val="00CD7132"/>
    <w:rsid w:val="00CD7533"/>
    <w:rsid w:val="00CD76EC"/>
    <w:rsid w:val="00CD7819"/>
    <w:rsid w:val="00CE0480"/>
    <w:rsid w:val="00CE0942"/>
    <w:rsid w:val="00CE0D3E"/>
    <w:rsid w:val="00CE184C"/>
    <w:rsid w:val="00CE1D31"/>
    <w:rsid w:val="00CE2186"/>
    <w:rsid w:val="00CE25F8"/>
    <w:rsid w:val="00CE26A7"/>
    <w:rsid w:val="00CE3A5D"/>
    <w:rsid w:val="00CE56F1"/>
    <w:rsid w:val="00CE5A0A"/>
    <w:rsid w:val="00CE5E26"/>
    <w:rsid w:val="00CE6293"/>
    <w:rsid w:val="00CE63E8"/>
    <w:rsid w:val="00CE7C64"/>
    <w:rsid w:val="00CF0074"/>
    <w:rsid w:val="00CF0700"/>
    <w:rsid w:val="00CF07AB"/>
    <w:rsid w:val="00CF230B"/>
    <w:rsid w:val="00CF355A"/>
    <w:rsid w:val="00CF3644"/>
    <w:rsid w:val="00CF5005"/>
    <w:rsid w:val="00CF58DD"/>
    <w:rsid w:val="00CF609B"/>
    <w:rsid w:val="00CF668B"/>
    <w:rsid w:val="00CF7C77"/>
    <w:rsid w:val="00D0151E"/>
    <w:rsid w:val="00D02700"/>
    <w:rsid w:val="00D02BA2"/>
    <w:rsid w:val="00D05680"/>
    <w:rsid w:val="00D05780"/>
    <w:rsid w:val="00D059A3"/>
    <w:rsid w:val="00D07022"/>
    <w:rsid w:val="00D10A7B"/>
    <w:rsid w:val="00D120D2"/>
    <w:rsid w:val="00D130C4"/>
    <w:rsid w:val="00D1351E"/>
    <w:rsid w:val="00D13A90"/>
    <w:rsid w:val="00D146DB"/>
    <w:rsid w:val="00D14737"/>
    <w:rsid w:val="00D14A54"/>
    <w:rsid w:val="00D14E03"/>
    <w:rsid w:val="00D16070"/>
    <w:rsid w:val="00D1640C"/>
    <w:rsid w:val="00D170E4"/>
    <w:rsid w:val="00D1787F"/>
    <w:rsid w:val="00D17D1F"/>
    <w:rsid w:val="00D209A4"/>
    <w:rsid w:val="00D227FD"/>
    <w:rsid w:val="00D2285D"/>
    <w:rsid w:val="00D22948"/>
    <w:rsid w:val="00D23276"/>
    <w:rsid w:val="00D24109"/>
    <w:rsid w:val="00D24CC9"/>
    <w:rsid w:val="00D26C64"/>
    <w:rsid w:val="00D26CFE"/>
    <w:rsid w:val="00D30D89"/>
    <w:rsid w:val="00D3106E"/>
    <w:rsid w:val="00D31152"/>
    <w:rsid w:val="00D31370"/>
    <w:rsid w:val="00D31967"/>
    <w:rsid w:val="00D32EAD"/>
    <w:rsid w:val="00D32ED9"/>
    <w:rsid w:val="00D33F60"/>
    <w:rsid w:val="00D34A9F"/>
    <w:rsid w:val="00D35873"/>
    <w:rsid w:val="00D378D2"/>
    <w:rsid w:val="00D406C5"/>
    <w:rsid w:val="00D40B5D"/>
    <w:rsid w:val="00D4104F"/>
    <w:rsid w:val="00D4150A"/>
    <w:rsid w:val="00D41A10"/>
    <w:rsid w:val="00D4298E"/>
    <w:rsid w:val="00D42BC1"/>
    <w:rsid w:val="00D46182"/>
    <w:rsid w:val="00D464DE"/>
    <w:rsid w:val="00D50011"/>
    <w:rsid w:val="00D504FB"/>
    <w:rsid w:val="00D50675"/>
    <w:rsid w:val="00D525EA"/>
    <w:rsid w:val="00D5276D"/>
    <w:rsid w:val="00D5293C"/>
    <w:rsid w:val="00D52CEE"/>
    <w:rsid w:val="00D52F83"/>
    <w:rsid w:val="00D53547"/>
    <w:rsid w:val="00D53B7D"/>
    <w:rsid w:val="00D55001"/>
    <w:rsid w:val="00D55D29"/>
    <w:rsid w:val="00D56001"/>
    <w:rsid w:val="00D56228"/>
    <w:rsid w:val="00D5629A"/>
    <w:rsid w:val="00D575F6"/>
    <w:rsid w:val="00D57888"/>
    <w:rsid w:val="00D60291"/>
    <w:rsid w:val="00D62622"/>
    <w:rsid w:val="00D6278F"/>
    <w:rsid w:val="00D63291"/>
    <w:rsid w:val="00D647BF"/>
    <w:rsid w:val="00D66FBB"/>
    <w:rsid w:val="00D70824"/>
    <w:rsid w:val="00D70D3A"/>
    <w:rsid w:val="00D70E47"/>
    <w:rsid w:val="00D7104E"/>
    <w:rsid w:val="00D71CF3"/>
    <w:rsid w:val="00D71F25"/>
    <w:rsid w:val="00D74E41"/>
    <w:rsid w:val="00D74E45"/>
    <w:rsid w:val="00D7525E"/>
    <w:rsid w:val="00D759D9"/>
    <w:rsid w:val="00D77E36"/>
    <w:rsid w:val="00D809DF"/>
    <w:rsid w:val="00D80D64"/>
    <w:rsid w:val="00D80E62"/>
    <w:rsid w:val="00D811B2"/>
    <w:rsid w:val="00D812F2"/>
    <w:rsid w:val="00D82773"/>
    <w:rsid w:val="00D83ED3"/>
    <w:rsid w:val="00D84B8F"/>
    <w:rsid w:val="00D84BAE"/>
    <w:rsid w:val="00D84FFB"/>
    <w:rsid w:val="00D86BC8"/>
    <w:rsid w:val="00D90745"/>
    <w:rsid w:val="00D910B9"/>
    <w:rsid w:val="00D92286"/>
    <w:rsid w:val="00D9258C"/>
    <w:rsid w:val="00D926E4"/>
    <w:rsid w:val="00D928FC"/>
    <w:rsid w:val="00D92951"/>
    <w:rsid w:val="00D92D0B"/>
    <w:rsid w:val="00D92F30"/>
    <w:rsid w:val="00D93810"/>
    <w:rsid w:val="00D9482E"/>
    <w:rsid w:val="00D94AB8"/>
    <w:rsid w:val="00D94B11"/>
    <w:rsid w:val="00D94E37"/>
    <w:rsid w:val="00D95C7E"/>
    <w:rsid w:val="00D967D5"/>
    <w:rsid w:val="00D97AB2"/>
    <w:rsid w:val="00DA0851"/>
    <w:rsid w:val="00DA2294"/>
    <w:rsid w:val="00DA2E24"/>
    <w:rsid w:val="00DA32C0"/>
    <w:rsid w:val="00DA393C"/>
    <w:rsid w:val="00DA470B"/>
    <w:rsid w:val="00DA4CDA"/>
    <w:rsid w:val="00DA574C"/>
    <w:rsid w:val="00DA6570"/>
    <w:rsid w:val="00DA6DDB"/>
    <w:rsid w:val="00DA754F"/>
    <w:rsid w:val="00DA7B94"/>
    <w:rsid w:val="00DB0A6C"/>
    <w:rsid w:val="00DB1847"/>
    <w:rsid w:val="00DB3060"/>
    <w:rsid w:val="00DB4082"/>
    <w:rsid w:val="00DB432B"/>
    <w:rsid w:val="00DB67FF"/>
    <w:rsid w:val="00DB682A"/>
    <w:rsid w:val="00DB71D6"/>
    <w:rsid w:val="00DB7F86"/>
    <w:rsid w:val="00DC056A"/>
    <w:rsid w:val="00DC0983"/>
    <w:rsid w:val="00DC0CA0"/>
    <w:rsid w:val="00DC0F9C"/>
    <w:rsid w:val="00DC1962"/>
    <w:rsid w:val="00DC1990"/>
    <w:rsid w:val="00DC2F17"/>
    <w:rsid w:val="00DC3B1A"/>
    <w:rsid w:val="00DC4F95"/>
    <w:rsid w:val="00DC5449"/>
    <w:rsid w:val="00DC5AAF"/>
    <w:rsid w:val="00DC5DE7"/>
    <w:rsid w:val="00DC66CB"/>
    <w:rsid w:val="00DD0A4E"/>
    <w:rsid w:val="00DD0F97"/>
    <w:rsid w:val="00DD10D1"/>
    <w:rsid w:val="00DD1215"/>
    <w:rsid w:val="00DD37FE"/>
    <w:rsid w:val="00DD7EAF"/>
    <w:rsid w:val="00DE0A0B"/>
    <w:rsid w:val="00DE12A3"/>
    <w:rsid w:val="00DE2213"/>
    <w:rsid w:val="00DE3879"/>
    <w:rsid w:val="00DE39E4"/>
    <w:rsid w:val="00DE55D1"/>
    <w:rsid w:val="00DE61D5"/>
    <w:rsid w:val="00DE7EE4"/>
    <w:rsid w:val="00DF0728"/>
    <w:rsid w:val="00DF1D79"/>
    <w:rsid w:val="00DF2390"/>
    <w:rsid w:val="00DF280B"/>
    <w:rsid w:val="00DF3BC8"/>
    <w:rsid w:val="00DF3D42"/>
    <w:rsid w:val="00DF4398"/>
    <w:rsid w:val="00DF49C4"/>
    <w:rsid w:val="00DF4E67"/>
    <w:rsid w:val="00DF662C"/>
    <w:rsid w:val="00DF678C"/>
    <w:rsid w:val="00DF67C3"/>
    <w:rsid w:val="00DF75D8"/>
    <w:rsid w:val="00DF7C62"/>
    <w:rsid w:val="00DF7E97"/>
    <w:rsid w:val="00E00054"/>
    <w:rsid w:val="00E0054B"/>
    <w:rsid w:val="00E01862"/>
    <w:rsid w:val="00E02048"/>
    <w:rsid w:val="00E026DE"/>
    <w:rsid w:val="00E028FC"/>
    <w:rsid w:val="00E048A3"/>
    <w:rsid w:val="00E077B2"/>
    <w:rsid w:val="00E109B6"/>
    <w:rsid w:val="00E12E2B"/>
    <w:rsid w:val="00E13ADE"/>
    <w:rsid w:val="00E16F85"/>
    <w:rsid w:val="00E20740"/>
    <w:rsid w:val="00E20827"/>
    <w:rsid w:val="00E22BDD"/>
    <w:rsid w:val="00E23507"/>
    <w:rsid w:val="00E244A3"/>
    <w:rsid w:val="00E24AF9"/>
    <w:rsid w:val="00E26192"/>
    <w:rsid w:val="00E262AA"/>
    <w:rsid w:val="00E26E74"/>
    <w:rsid w:val="00E27A03"/>
    <w:rsid w:val="00E27AFA"/>
    <w:rsid w:val="00E32987"/>
    <w:rsid w:val="00E33F65"/>
    <w:rsid w:val="00E33F92"/>
    <w:rsid w:val="00E365A8"/>
    <w:rsid w:val="00E40ED0"/>
    <w:rsid w:val="00E422D7"/>
    <w:rsid w:val="00E426FB"/>
    <w:rsid w:val="00E43462"/>
    <w:rsid w:val="00E439D5"/>
    <w:rsid w:val="00E44989"/>
    <w:rsid w:val="00E45446"/>
    <w:rsid w:val="00E459D6"/>
    <w:rsid w:val="00E46E55"/>
    <w:rsid w:val="00E5229A"/>
    <w:rsid w:val="00E53146"/>
    <w:rsid w:val="00E54D88"/>
    <w:rsid w:val="00E56851"/>
    <w:rsid w:val="00E57D2C"/>
    <w:rsid w:val="00E60131"/>
    <w:rsid w:val="00E605FC"/>
    <w:rsid w:val="00E60757"/>
    <w:rsid w:val="00E61A1A"/>
    <w:rsid w:val="00E61C87"/>
    <w:rsid w:val="00E636C1"/>
    <w:rsid w:val="00E637C3"/>
    <w:rsid w:val="00E671C3"/>
    <w:rsid w:val="00E67AD4"/>
    <w:rsid w:val="00E709E4"/>
    <w:rsid w:val="00E714EA"/>
    <w:rsid w:val="00E71BCE"/>
    <w:rsid w:val="00E734E9"/>
    <w:rsid w:val="00E75DC3"/>
    <w:rsid w:val="00E75E99"/>
    <w:rsid w:val="00E7708D"/>
    <w:rsid w:val="00E7717E"/>
    <w:rsid w:val="00E80A24"/>
    <w:rsid w:val="00E81874"/>
    <w:rsid w:val="00E82949"/>
    <w:rsid w:val="00E82C9D"/>
    <w:rsid w:val="00E8608C"/>
    <w:rsid w:val="00E8630F"/>
    <w:rsid w:val="00E8672E"/>
    <w:rsid w:val="00E86DB2"/>
    <w:rsid w:val="00E86E90"/>
    <w:rsid w:val="00E90942"/>
    <w:rsid w:val="00E90DF1"/>
    <w:rsid w:val="00E91137"/>
    <w:rsid w:val="00E9267A"/>
    <w:rsid w:val="00E92D70"/>
    <w:rsid w:val="00E94B75"/>
    <w:rsid w:val="00E94DBE"/>
    <w:rsid w:val="00E94E20"/>
    <w:rsid w:val="00E9691F"/>
    <w:rsid w:val="00E96B9A"/>
    <w:rsid w:val="00E97C13"/>
    <w:rsid w:val="00E97C4A"/>
    <w:rsid w:val="00EA0A2F"/>
    <w:rsid w:val="00EA0C78"/>
    <w:rsid w:val="00EA25A5"/>
    <w:rsid w:val="00EA2F0D"/>
    <w:rsid w:val="00EA33DD"/>
    <w:rsid w:val="00EA55E4"/>
    <w:rsid w:val="00EA599E"/>
    <w:rsid w:val="00EA6F7B"/>
    <w:rsid w:val="00EA7F30"/>
    <w:rsid w:val="00EB057B"/>
    <w:rsid w:val="00EB088D"/>
    <w:rsid w:val="00EB221F"/>
    <w:rsid w:val="00EB2CC9"/>
    <w:rsid w:val="00EB33CB"/>
    <w:rsid w:val="00EB3411"/>
    <w:rsid w:val="00EB3ACF"/>
    <w:rsid w:val="00EB402D"/>
    <w:rsid w:val="00EB462F"/>
    <w:rsid w:val="00EB66DB"/>
    <w:rsid w:val="00EB7ABB"/>
    <w:rsid w:val="00EB7BEF"/>
    <w:rsid w:val="00EB7E15"/>
    <w:rsid w:val="00EC0603"/>
    <w:rsid w:val="00EC1EAD"/>
    <w:rsid w:val="00EC3A77"/>
    <w:rsid w:val="00EC4FAC"/>
    <w:rsid w:val="00EC5286"/>
    <w:rsid w:val="00EC5315"/>
    <w:rsid w:val="00EC59BA"/>
    <w:rsid w:val="00EC5D5C"/>
    <w:rsid w:val="00EC67A5"/>
    <w:rsid w:val="00EC7086"/>
    <w:rsid w:val="00EC70A1"/>
    <w:rsid w:val="00ED0009"/>
    <w:rsid w:val="00ED07BC"/>
    <w:rsid w:val="00ED0860"/>
    <w:rsid w:val="00ED0B92"/>
    <w:rsid w:val="00ED0C9D"/>
    <w:rsid w:val="00ED1038"/>
    <w:rsid w:val="00ED1216"/>
    <w:rsid w:val="00ED15BE"/>
    <w:rsid w:val="00ED1AE1"/>
    <w:rsid w:val="00ED1E11"/>
    <w:rsid w:val="00ED2287"/>
    <w:rsid w:val="00ED50A9"/>
    <w:rsid w:val="00ED7F27"/>
    <w:rsid w:val="00EE0E59"/>
    <w:rsid w:val="00EE2E86"/>
    <w:rsid w:val="00EE3798"/>
    <w:rsid w:val="00EE399B"/>
    <w:rsid w:val="00EE4EDB"/>
    <w:rsid w:val="00EE505E"/>
    <w:rsid w:val="00EE5C6E"/>
    <w:rsid w:val="00EE6555"/>
    <w:rsid w:val="00EE6AA4"/>
    <w:rsid w:val="00EE74D4"/>
    <w:rsid w:val="00EE77E6"/>
    <w:rsid w:val="00EF01FE"/>
    <w:rsid w:val="00EF088A"/>
    <w:rsid w:val="00EF0C1C"/>
    <w:rsid w:val="00EF0E2F"/>
    <w:rsid w:val="00EF1CA2"/>
    <w:rsid w:val="00EF2FDE"/>
    <w:rsid w:val="00EF51E9"/>
    <w:rsid w:val="00EF665A"/>
    <w:rsid w:val="00EF72FB"/>
    <w:rsid w:val="00F004A5"/>
    <w:rsid w:val="00F02721"/>
    <w:rsid w:val="00F02E0A"/>
    <w:rsid w:val="00F056E1"/>
    <w:rsid w:val="00F0571D"/>
    <w:rsid w:val="00F07097"/>
    <w:rsid w:val="00F07C66"/>
    <w:rsid w:val="00F1110F"/>
    <w:rsid w:val="00F11FBA"/>
    <w:rsid w:val="00F12B66"/>
    <w:rsid w:val="00F12FB0"/>
    <w:rsid w:val="00F13A7F"/>
    <w:rsid w:val="00F1561A"/>
    <w:rsid w:val="00F156F3"/>
    <w:rsid w:val="00F15C16"/>
    <w:rsid w:val="00F20CA5"/>
    <w:rsid w:val="00F217C8"/>
    <w:rsid w:val="00F22D2C"/>
    <w:rsid w:val="00F22E98"/>
    <w:rsid w:val="00F2353F"/>
    <w:rsid w:val="00F23572"/>
    <w:rsid w:val="00F23E6B"/>
    <w:rsid w:val="00F24155"/>
    <w:rsid w:val="00F249C1"/>
    <w:rsid w:val="00F24C44"/>
    <w:rsid w:val="00F24F79"/>
    <w:rsid w:val="00F25F28"/>
    <w:rsid w:val="00F26C05"/>
    <w:rsid w:val="00F270D7"/>
    <w:rsid w:val="00F27A09"/>
    <w:rsid w:val="00F30616"/>
    <w:rsid w:val="00F3162C"/>
    <w:rsid w:val="00F3199F"/>
    <w:rsid w:val="00F31ADC"/>
    <w:rsid w:val="00F31EF5"/>
    <w:rsid w:val="00F32073"/>
    <w:rsid w:val="00F327E9"/>
    <w:rsid w:val="00F33D90"/>
    <w:rsid w:val="00F346A3"/>
    <w:rsid w:val="00F35267"/>
    <w:rsid w:val="00F359F4"/>
    <w:rsid w:val="00F36A29"/>
    <w:rsid w:val="00F36CDE"/>
    <w:rsid w:val="00F36D37"/>
    <w:rsid w:val="00F36F9E"/>
    <w:rsid w:val="00F36FEF"/>
    <w:rsid w:val="00F375BE"/>
    <w:rsid w:val="00F415F2"/>
    <w:rsid w:val="00F441CA"/>
    <w:rsid w:val="00F45060"/>
    <w:rsid w:val="00F4548D"/>
    <w:rsid w:val="00F45DC4"/>
    <w:rsid w:val="00F45F48"/>
    <w:rsid w:val="00F504BC"/>
    <w:rsid w:val="00F50FE8"/>
    <w:rsid w:val="00F51DDF"/>
    <w:rsid w:val="00F52D02"/>
    <w:rsid w:val="00F5406A"/>
    <w:rsid w:val="00F54FD7"/>
    <w:rsid w:val="00F55472"/>
    <w:rsid w:val="00F56113"/>
    <w:rsid w:val="00F5629F"/>
    <w:rsid w:val="00F60803"/>
    <w:rsid w:val="00F60E1D"/>
    <w:rsid w:val="00F61203"/>
    <w:rsid w:val="00F61430"/>
    <w:rsid w:val="00F63A38"/>
    <w:rsid w:val="00F641CC"/>
    <w:rsid w:val="00F65D77"/>
    <w:rsid w:val="00F66272"/>
    <w:rsid w:val="00F66C29"/>
    <w:rsid w:val="00F67023"/>
    <w:rsid w:val="00F6755D"/>
    <w:rsid w:val="00F675C0"/>
    <w:rsid w:val="00F67884"/>
    <w:rsid w:val="00F70192"/>
    <w:rsid w:val="00F70C4D"/>
    <w:rsid w:val="00F716FA"/>
    <w:rsid w:val="00F71997"/>
    <w:rsid w:val="00F71CA1"/>
    <w:rsid w:val="00F736D6"/>
    <w:rsid w:val="00F743D2"/>
    <w:rsid w:val="00F748F7"/>
    <w:rsid w:val="00F75F81"/>
    <w:rsid w:val="00F77CA7"/>
    <w:rsid w:val="00F808F5"/>
    <w:rsid w:val="00F80FA4"/>
    <w:rsid w:val="00F810DF"/>
    <w:rsid w:val="00F811E7"/>
    <w:rsid w:val="00F81B64"/>
    <w:rsid w:val="00F81D4A"/>
    <w:rsid w:val="00F84737"/>
    <w:rsid w:val="00F847F5"/>
    <w:rsid w:val="00F855A5"/>
    <w:rsid w:val="00F85DB7"/>
    <w:rsid w:val="00F86950"/>
    <w:rsid w:val="00F86F3C"/>
    <w:rsid w:val="00F87740"/>
    <w:rsid w:val="00F87FBC"/>
    <w:rsid w:val="00F90EF8"/>
    <w:rsid w:val="00F91FDE"/>
    <w:rsid w:val="00F9292C"/>
    <w:rsid w:val="00F92D8F"/>
    <w:rsid w:val="00F92DBF"/>
    <w:rsid w:val="00F9431B"/>
    <w:rsid w:val="00F943BF"/>
    <w:rsid w:val="00F955C7"/>
    <w:rsid w:val="00FA0849"/>
    <w:rsid w:val="00FA1811"/>
    <w:rsid w:val="00FA6881"/>
    <w:rsid w:val="00FA6BCA"/>
    <w:rsid w:val="00FA76C4"/>
    <w:rsid w:val="00FA7E94"/>
    <w:rsid w:val="00FB01A2"/>
    <w:rsid w:val="00FB136A"/>
    <w:rsid w:val="00FB1B9B"/>
    <w:rsid w:val="00FB23E3"/>
    <w:rsid w:val="00FB47D8"/>
    <w:rsid w:val="00FB4E39"/>
    <w:rsid w:val="00FB54C2"/>
    <w:rsid w:val="00FB59F4"/>
    <w:rsid w:val="00FB5A8F"/>
    <w:rsid w:val="00FB6760"/>
    <w:rsid w:val="00FB6F33"/>
    <w:rsid w:val="00FB7C91"/>
    <w:rsid w:val="00FC04B6"/>
    <w:rsid w:val="00FC0B29"/>
    <w:rsid w:val="00FC18EA"/>
    <w:rsid w:val="00FC1DF7"/>
    <w:rsid w:val="00FC24F3"/>
    <w:rsid w:val="00FC3F03"/>
    <w:rsid w:val="00FC4789"/>
    <w:rsid w:val="00FC5EF4"/>
    <w:rsid w:val="00FC6D8B"/>
    <w:rsid w:val="00FC727D"/>
    <w:rsid w:val="00FC77E9"/>
    <w:rsid w:val="00FD12A5"/>
    <w:rsid w:val="00FD1D7A"/>
    <w:rsid w:val="00FD3E33"/>
    <w:rsid w:val="00FD4CC2"/>
    <w:rsid w:val="00FD5244"/>
    <w:rsid w:val="00FD56F5"/>
    <w:rsid w:val="00FD5F65"/>
    <w:rsid w:val="00FD79DD"/>
    <w:rsid w:val="00FE011A"/>
    <w:rsid w:val="00FE11AC"/>
    <w:rsid w:val="00FE1878"/>
    <w:rsid w:val="00FE1954"/>
    <w:rsid w:val="00FE23B6"/>
    <w:rsid w:val="00FE260F"/>
    <w:rsid w:val="00FE3853"/>
    <w:rsid w:val="00FE3AF1"/>
    <w:rsid w:val="00FE40E5"/>
    <w:rsid w:val="00FE45E3"/>
    <w:rsid w:val="00FE4CF0"/>
    <w:rsid w:val="00FE4F57"/>
    <w:rsid w:val="00FE578B"/>
    <w:rsid w:val="00FF0379"/>
    <w:rsid w:val="00FF3E8C"/>
    <w:rsid w:val="00FF5A9C"/>
    <w:rsid w:val="00FF73A5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99468D-8ADC-4FBF-A036-F5D2385B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8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315"/>
    <w:pPr>
      <w:ind w:left="720"/>
      <w:contextualSpacing/>
    </w:pPr>
  </w:style>
  <w:style w:type="paragraph" w:customStyle="1" w:styleId="Zkladntext31">
    <w:name w:val="Základní text 31"/>
    <w:basedOn w:val="Normln"/>
    <w:rsid w:val="00792EA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3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3691"/>
  </w:style>
  <w:style w:type="paragraph" w:styleId="Zpat">
    <w:name w:val="footer"/>
    <w:basedOn w:val="Normln"/>
    <w:link w:val="ZpatChar"/>
    <w:uiPriority w:val="99"/>
    <w:unhideWhenUsed/>
    <w:rsid w:val="00BC3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14FB-2176-4CD8-8D51-05151C6E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1749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</dc:creator>
  <cp:lastModifiedBy>zakopalova</cp:lastModifiedBy>
  <cp:revision>2</cp:revision>
  <cp:lastPrinted>2015-07-13T14:50:00Z</cp:lastPrinted>
  <dcterms:created xsi:type="dcterms:W3CDTF">2018-09-21T08:43:00Z</dcterms:created>
  <dcterms:modified xsi:type="dcterms:W3CDTF">2018-09-21T08:43:00Z</dcterms:modified>
</cp:coreProperties>
</file>